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48408A" w14:textId="310356DC" w:rsidR="00BA3CEC" w:rsidRPr="00914C37" w:rsidRDefault="004277FE" w:rsidP="00BA3CEC">
      <w:pPr>
        <w:jc w:val="center"/>
        <w:rPr>
          <w:rFonts w:ascii="Times New Roman" w:hAnsi="Times New Roman" w:cs="Times New Roman"/>
          <w:b/>
          <w:bCs/>
          <w:sz w:val="32"/>
          <w:szCs w:val="32"/>
        </w:rPr>
      </w:pPr>
      <w:proofErr w:type="spellStart"/>
      <w:r w:rsidRPr="00914C37">
        <w:rPr>
          <w:rFonts w:ascii="Times New Roman" w:hAnsi="Times New Roman" w:cs="Times New Roman"/>
          <w:b/>
          <w:bCs/>
          <w:sz w:val="32"/>
          <w:szCs w:val="32"/>
        </w:rPr>
        <w:t>Pengelolaan</w:t>
      </w:r>
      <w:proofErr w:type="spellEnd"/>
      <w:r w:rsidRPr="00914C37">
        <w:rPr>
          <w:rFonts w:ascii="Times New Roman" w:hAnsi="Times New Roman" w:cs="Times New Roman"/>
          <w:b/>
          <w:bCs/>
          <w:sz w:val="32"/>
          <w:szCs w:val="32"/>
        </w:rPr>
        <w:t xml:space="preserve"> </w:t>
      </w:r>
      <w:proofErr w:type="spellStart"/>
      <w:r w:rsidRPr="00914C37">
        <w:rPr>
          <w:rFonts w:ascii="Times New Roman" w:hAnsi="Times New Roman" w:cs="Times New Roman"/>
          <w:b/>
          <w:bCs/>
          <w:sz w:val="32"/>
          <w:szCs w:val="32"/>
        </w:rPr>
        <w:t>Hutan</w:t>
      </w:r>
      <w:proofErr w:type="spellEnd"/>
      <w:r w:rsidRPr="00914C37">
        <w:rPr>
          <w:rFonts w:ascii="Times New Roman" w:hAnsi="Times New Roman" w:cs="Times New Roman"/>
          <w:b/>
          <w:bCs/>
          <w:sz w:val="32"/>
          <w:szCs w:val="32"/>
        </w:rPr>
        <w:t xml:space="preserve"> </w:t>
      </w:r>
      <w:proofErr w:type="spellStart"/>
      <w:r w:rsidRPr="00914C37">
        <w:rPr>
          <w:rFonts w:ascii="Times New Roman" w:hAnsi="Times New Roman" w:cs="Times New Roman"/>
          <w:b/>
          <w:bCs/>
          <w:sz w:val="32"/>
          <w:szCs w:val="32"/>
        </w:rPr>
        <w:t>Kemasyarakatan</w:t>
      </w:r>
      <w:proofErr w:type="spellEnd"/>
      <w:r w:rsidRPr="00914C37">
        <w:rPr>
          <w:rFonts w:ascii="Times New Roman" w:hAnsi="Times New Roman" w:cs="Times New Roman"/>
          <w:b/>
          <w:bCs/>
          <w:sz w:val="32"/>
          <w:szCs w:val="32"/>
        </w:rPr>
        <w:t xml:space="preserve"> </w:t>
      </w:r>
      <w:proofErr w:type="spellStart"/>
      <w:r w:rsidRPr="00914C37">
        <w:rPr>
          <w:rFonts w:ascii="Times New Roman" w:hAnsi="Times New Roman" w:cs="Times New Roman"/>
          <w:b/>
          <w:bCs/>
          <w:sz w:val="32"/>
          <w:szCs w:val="32"/>
        </w:rPr>
        <w:t>Sebagai</w:t>
      </w:r>
      <w:proofErr w:type="spellEnd"/>
      <w:r w:rsidRPr="00914C37">
        <w:rPr>
          <w:rFonts w:ascii="Times New Roman" w:hAnsi="Times New Roman" w:cs="Times New Roman"/>
          <w:b/>
          <w:bCs/>
          <w:sz w:val="32"/>
          <w:szCs w:val="32"/>
        </w:rPr>
        <w:t xml:space="preserve"> </w:t>
      </w:r>
      <w:proofErr w:type="spellStart"/>
      <w:r w:rsidRPr="00914C37">
        <w:rPr>
          <w:rFonts w:ascii="Times New Roman" w:hAnsi="Times New Roman" w:cs="Times New Roman"/>
          <w:b/>
          <w:bCs/>
          <w:sz w:val="32"/>
          <w:szCs w:val="32"/>
        </w:rPr>
        <w:t>Upaya</w:t>
      </w:r>
      <w:proofErr w:type="spellEnd"/>
      <w:r w:rsidRPr="00914C37">
        <w:rPr>
          <w:rFonts w:ascii="Times New Roman" w:hAnsi="Times New Roman" w:cs="Times New Roman"/>
          <w:b/>
          <w:bCs/>
          <w:sz w:val="32"/>
          <w:szCs w:val="32"/>
        </w:rPr>
        <w:t xml:space="preserve"> </w:t>
      </w:r>
      <w:r w:rsidRPr="00914C37">
        <w:rPr>
          <w:rFonts w:ascii="Times New Roman" w:hAnsi="Times New Roman" w:cs="Times New Roman"/>
          <w:b/>
          <w:bCs/>
          <w:sz w:val="32"/>
          <w:szCs w:val="32"/>
          <w:lang w:val="id-ID"/>
        </w:rPr>
        <w:t>K</w:t>
      </w:r>
      <w:proofErr w:type="spellStart"/>
      <w:r w:rsidRPr="00914C37">
        <w:rPr>
          <w:rFonts w:ascii="Times New Roman" w:hAnsi="Times New Roman" w:cs="Times New Roman"/>
          <w:b/>
          <w:bCs/>
          <w:sz w:val="32"/>
          <w:szCs w:val="32"/>
        </w:rPr>
        <w:t>onservasi</w:t>
      </w:r>
      <w:proofErr w:type="spellEnd"/>
      <w:r w:rsidRPr="00914C37">
        <w:rPr>
          <w:rFonts w:ascii="Times New Roman" w:hAnsi="Times New Roman" w:cs="Times New Roman"/>
          <w:b/>
          <w:bCs/>
          <w:sz w:val="32"/>
          <w:szCs w:val="32"/>
        </w:rPr>
        <w:t xml:space="preserve"> dan </w:t>
      </w:r>
      <w:proofErr w:type="spellStart"/>
      <w:r w:rsidRPr="00914C37">
        <w:rPr>
          <w:rFonts w:ascii="Times New Roman" w:hAnsi="Times New Roman" w:cs="Times New Roman"/>
          <w:b/>
          <w:bCs/>
          <w:sz w:val="32"/>
          <w:szCs w:val="32"/>
        </w:rPr>
        <w:t>Peningkatan</w:t>
      </w:r>
      <w:proofErr w:type="spellEnd"/>
      <w:r w:rsidRPr="00914C37">
        <w:rPr>
          <w:rFonts w:ascii="Times New Roman" w:hAnsi="Times New Roman" w:cs="Times New Roman"/>
          <w:b/>
          <w:bCs/>
          <w:sz w:val="32"/>
          <w:szCs w:val="32"/>
        </w:rPr>
        <w:t xml:space="preserve"> </w:t>
      </w:r>
      <w:proofErr w:type="spellStart"/>
      <w:r w:rsidRPr="00914C37">
        <w:rPr>
          <w:rFonts w:ascii="Times New Roman" w:hAnsi="Times New Roman" w:cs="Times New Roman"/>
          <w:b/>
          <w:bCs/>
          <w:sz w:val="32"/>
          <w:szCs w:val="32"/>
        </w:rPr>
        <w:t>Ekonomi</w:t>
      </w:r>
      <w:proofErr w:type="spellEnd"/>
      <w:r w:rsidRPr="00914C37">
        <w:rPr>
          <w:rFonts w:ascii="Times New Roman" w:hAnsi="Times New Roman" w:cs="Times New Roman"/>
          <w:b/>
          <w:bCs/>
          <w:sz w:val="32"/>
          <w:szCs w:val="32"/>
        </w:rPr>
        <w:t xml:space="preserve"> di Papua </w:t>
      </w:r>
      <w:proofErr w:type="spellStart"/>
      <w:r w:rsidRPr="00914C37">
        <w:rPr>
          <w:rFonts w:ascii="Times New Roman" w:hAnsi="Times New Roman" w:cs="Times New Roman"/>
          <w:b/>
          <w:bCs/>
          <w:sz w:val="32"/>
          <w:szCs w:val="32"/>
        </w:rPr>
        <w:t>Barat</w:t>
      </w:r>
      <w:proofErr w:type="spellEnd"/>
      <w:r w:rsidRPr="00914C37">
        <w:rPr>
          <w:rFonts w:ascii="Times New Roman" w:hAnsi="Times New Roman" w:cs="Times New Roman"/>
          <w:b/>
          <w:bCs/>
          <w:sz w:val="32"/>
          <w:szCs w:val="32"/>
        </w:rPr>
        <w:t xml:space="preserve"> Daya</w:t>
      </w:r>
    </w:p>
    <w:p w14:paraId="694A8B55" w14:textId="77777777" w:rsidR="002F235A" w:rsidRPr="00914C37" w:rsidRDefault="002F235A" w:rsidP="00BA3CEC">
      <w:pPr>
        <w:jc w:val="center"/>
        <w:rPr>
          <w:rFonts w:ascii="Cambria Math" w:hAnsi="Cambria Math"/>
          <w:b/>
          <w:bCs/>
          <w:sz w:val="28"/>
          <w:szCs w:val="28"/>
        </w:rPr>
      </w:pPr>
    </w:p>
    <w:p w14:paraId="4AE0A953" w14:textId="7BC42517" w:rsidR="00BA3CEC" w:rsidRPr="00914C37" w:rsidRDefault="00C569A9" w:rsidP="00BA3CEC">
      <w:pPr>
        <w:jc w:val="center"/>
        <w:rPr>
          <w:rFonts w:ascii="Times New Roman" w:hAnsi="Times New Roman" w:cs="Times New Roman"/>
          <w:sz w:val="18"/>
          <w:szCs w:val="18"/>
          <w:lang w:eastAsia="en-ID"/>
        </w:rPr>
      </w:pPr>
      <w:r>
        <w:rPr>
          <w:rFonts w:ascii="Times New Roman" w:hAnsi="Times New Roman" w:cs="Times New Roman"/>
          <w:sz w:val="18"/>
          <w:szCs w:val="18"/>
          <w:lang w:eastAsia="en-ID"/>
        </w:rPr>
        <w:t xml:space="preserve">Ismail </w:t>
      </w:r>
      <w:proofErr w:type="spellStart"/>
      <w:r>
        <w:rPr>
          <w:rFonts w:ascii="Times New Roman" w:hAnsi="Times New Roman" w:cs="Times New Roman"/>
          <w:sz w:val="18"/>
          <w:szCs w:val="18"/>
          <w:lang w:eastAsia="en-ID"/>
        </w:rPr>
        <w:t>Munadi</w:t>
      </w:r>
      <w:proofErr w:type="spellEnd"/>
      <w:r>
        <w:rPr>
          <w:rFonts w:ascii="Times New Roman" w:hAnsi="Times New Roman" w:cs="Times New Roman"/>
          <w:sz w:val="18"/>
          <w:szCs w:val="18"/>
          <w:lang w:eastAsia="en-ID"/>
        </w:rPr>
        <w:t xml:space="preserve"> Sangadji</w:t>
      </w:r>
      <w:r w:rsidR="009C73D9" w:rsidRPr="00914C37">
        <w:rPr>
          <w:sz w:val="18"/>
          <w:szCs w:val="18"/>
          <w:vertAlign w:val="superscript"/>
        </w:rPr>
        <w:t>1</w:t>
      </w:r>
      <w:r w:rsidR="00BA3CEC" w:rsidRPr="00914C37">
        <w:rPr>
          <w:rFonts w:ascii="Times New Roman" w:hAnsi="Times New Roman" w:cs="Times New Roman"/>
          <w:sz w:val="18"/>
          <w:szCs w:val="18"/>
          <w:lang w:eastAsia="en-ID"/>
        </w:rPr>
        <w:t xml:space="preserve">, </w:t>
      </w:r>
      <w:proofErr w:type="spellStart"/>
      <w:r>
        <w:rPr>
          <w:rFonts w:ascii="Times New Roman" w:hAnsi="Times New Roman" w:cs="Times New Roman"/>
          <w:sz w:val="18"/>
          <w:szCs w:val="18"/>
          <w:lang w:eastAsia="en-ID"/>
        </w:rPr>
        <w:t>Siti</w:t>
      </w:r>
      <w:proofErr w:type="spellEnd"/>
      <w:r>
        <w:rPr>
          <w:rFonts w:ascii="Times New Roman" w:hAnsi="Times New Roman" w:cs="Times New Roman"/>
          <w:sz w:val="18"/>
          <w:szCs w:val="18"/>
          <w:lang w:eastAsia="en-ID"/>
        </w:rPr>
        <w:t xml:space="preserve"> </w:t>
      </w:r>
      <w:proofErr w:type="spellStart"/>
      <w:r>
        <w:rPr>
          <w:rFonts w:ascii="Times New Roman" w:hAnsi="Times New Roman" w:cs="Times New Roman"/>
          <w:sz w:val="18"/>
          <w:szCs w:val="18"/>
          <w:lang w:eastAsia="en-ID"/>
        </w:rPr>
        <w:t>Masya</w:t>
      </w:r>
      <w:proofErr w:type="spellEnd"/>
      <w:r>
        <w:rPr>
          <w:rFonts w:ascii="Times New Roman" w:hAnsi="Times New Roman" w:cs="Times New Roman"/>
          <w:sz w:val="18"/>
          <w:szCs w:val="18"/>
          <w:lang w:eastAsia="en-ID"/>
        </w:rPr>
        <w:t xml:space="preserve"> Rumaday</w:t>
      </w:r>
      <w:r w:rsidR="009C73D9" w:rsidRPr="00914C37">
        <w:rPr>
          <w:sz w:val="18"/>
          <w:szCs w:val="18"/>
          <w:vertAlign w:val="superscript"/>
        </w:rPr>
        <w:t>2</w:t>
      </w:r>
      <w:r w:rsidR="009C73D9" w:rsidRPr="00914C37">
        <w:rPr>
          <w:rFonts w:ascii="Times New Roman" w:hAnsi="Times New Roman" w:cs="Times New Roman"/>
          <w:sz w:val="18"/>
          <w:szCs w:val="18"/>
          <w:lang w:val="id-ID" w:eastAsia="en-ID"/>
        </w:rPr>
        <w:t>*</w:t>
      </w:r>
      <w:r w:rsidR="00BA3CEC" w:rsidRPr="00914C37">
        <w:rPr>
          <w:rFonts w:ascii="Times New Roman" w:hAnsi="Times New Roman" w:cs="Times New Roman"/>
          <w:sz w:val="18"/>
          <w:szCs w:val="18"/>
          <w:lang w:eastAsia="en-ID"/>
        </w:rPr>
        <w:t xml:space="preserve">, </w:t>
      </w:r>
      <w:proofErr w:type="spellStart"/>
      <w:r w:rsidR="00BA3CEC" w:rsidRPr="00914C37">
        <w:rPr>
          <w:rFonts w:ascii="Times New Roman" w:hAnsi="Times New Roman" w:cs="Times New Roman"/>
          <w:sz w:val="18"/>
          <w:szCs w:val="18"/>
          <w:lang w:eastAsia="en-ID"/>
        </w:rPr>
        <w:t>Masnia</w:t>
      </w:r>
      <w:proofErr w:type="spellEnd"/>
      <w:r w:rsidR="00BA3CEC" w:rsidRPr="00914C37">
        <w:rPr>
          <w:rFonts w:ascii="Times New Roman" w:hAnsi="Times New Roman" w:cs="Times New Roman"/>
          <w:sz w:val="18"/>
          <w:szCs w:val="18"/>
          <w:lang w:eastAsia="en-ID"/>
        </w:rPr>
        <w:t xml:space="preserve"> Isan</w:t>
      </w:r>
      <w:r w:rsidR="009C73D9" w:rsidRPr="00914C37">
        <w:rPr>
          <w:sz w:val="18"/>
          <w:szCs w:val="18"/>
          <w:vertAlign w:val="superscript"/>
        </w:rPr>
        <w:t>3</w:t>
      </w:r>
    </w:p>
    <w:p w14:paraId="27CCC206" w14:textId="77777777" w:rsidR="00BA3CEC" w:rsidRPr="00914C37" w:rsidRDefault="00BA3CEC" w:rsidP="00BA3CEC">
      <w:pPr>
        <w:jc w:val="center"/>
        <w:rPr>
          <w:rFonts w:ascii="Times New Roman" w:hAnsi="Times New Roman" w:cs="Times New Roman"/>
          <w:noProof/>
          <w:sz w:val="18"/>
          <w:szCs w:val="18"/>
          <w:lang w:val="id-ID" w:eastAsia="en-ID"/>
        </w:rPr>
      </w:pPr>
      <w:r w:rsidRPr="00914C37">
        <w:rPr>
          <w:sz w:val="18"/>
          <w:szCs w:val="18"/>
          <w:vertAlign w:val="superscript"/>
        </w:rPr>
        <w:t>123</w:t>
      </w:r>
      <w:r w:rsidRPr="00914C37">
        <w:rPr>
          <w:rFonts w:ascii="Times New Roman" w:hAnsi="Times New Roman" w:cs="Times New Roman"/>
          <w:noProof/>
          <w:sz w:val="18"/>
          <w:szCs w:val="18"/>
          <w:lang w:val="id-ID" w:eastAsia="en-ID"/>
        </w:rPr>
        <w:t>Prodi Kehutanan, Fakultas Pertanian, Universitas Muhammadiyah Sorong, Papua Barat Daya</w:t>
      </w:r>
    </w:p>
    <w:p w14:paraId="1B308563" w14:textId="42E8A8B2" w:rsidR="005E22A0" w:rsidRPr="00914C37" w:rsidRDefault="009C73D9" w:rsidP="00BA3CEC">
      <w:pPr>
        <w:pStyle w:val="Section"/>
        <w:numPr>
          <w:ilvl w:val="0"/>
          <w:numId w:val="0"/>
        </w:numPr>
        <w:jc w:val="center"/>
        <w:rPr>
          <w:rFonts w:ascii="Times New Roman" w:hAnsi="Times New Roman" w:cs="Times New Roman"/>
          <w:sz w:val="18"/>
          <w:szCs w:val="18"/>
        </w:rPr>
      </w:pPr>
      <w:r w:rsidRPr="00914C37">
        <w:rPr>
          <w:rFonts w:ascii="Times New Roman" w:hAnsi="Times New Roman" w:cs="Times New Roman"/>
          <w:sz w:val="18"/>
          <w:szCs w:val="18"/>
          <w:lang w:val="id-ID"/>
        </w:rPr>
        <w:t>*</w:t>
      </w:r>
      <w:r w:rsidR="00BA3CEC" w:rsidRPr="00914C37">
        <w:rPr>
          <w:rFonts w:ascii="Times New Roman" w:hAnsi="Times New Roman" w:cs="Times New Roman"/>
          <w:sz w:val="18"/>
          <w:szCs w:val="18"/>
        </w:rPr>
        <w:t xml:space="preserve">Corresponding author: </w:t>
      </w:r>
      <w:bookmarkStart w:id="0" w:name="_GoBack"/>
      <w:bookmarkEnd w:id="0"/>
      <w:r w:rsidR="006B776C">
        <w:fldChar w:fldCharType="begin"/>
      </w:r>
      <w:r w:rsidR="006B776C">
        <w:instrText xml:space="preserve"> HYPERLINK "mailto:ismailsangadji4@gmail.com" </w:instrText>
      </w:r>
      <w:r w:rsidR="006B776C">
        <w:fldChar w:fldCharType="separate"/>
      </w:r>
      <w:r w:rsidR="00BA3CEC" w:rsidRPr="00914C37">
        <w:rPr>
          <w:rStyle w:val="Hyperlink"/>
          <w:rFonts w:ascii="Times New Roman" w:hAnsi="Times New Roman" w:cs="Times New Roman"/>
          <w:color w:val="auto"/>
          <w:sz w:val="18"/>
          <w:szCs w:val="18"/>
        </w:rPr>
        <w:t>ismailsangadji4@gmail.com</w:t>
      </w:r>
      <w:r w:rsidR="006B776C">
        <w:rPr>
          <w:rStyle w:val="Hyperlink"/>
          <w:rFonts w:ascii="Times New Roman" w:hAnsi="Times New Roman" w:cs="Times New Roman"/>
          <w:color w:val="auto"/>
          <w:sz w:val="18"/>
          <w:szCs w:val="18"/>
        </w:rPr>
        <w:fldChar w:fldCharType="end"/>
      </w:r>
    </w:p>
    <w:p w14:paraId="2FEC6BB9" w14:textId="77777777" w:rsidR="00BA3CEC" w:rsidRPr="00914C37" w:rsidRDefault="00BA3CEC" w:rsidP="00BA3CEC">
      <w:pPr>
        <w:pStyle w:val="Paragraphfirst"/>
      </w:pPr>
    </w:p>
    <w:p w14:paraId="5633F37D" w14:textId="77777777" w:rsidR="00BA3CEC" w:rsidRPr="00914C37" w:rsidRDefault="00BA3CEC" w:rsidP="002F235A">
      <w:pPr>
        <w:spacing w:after="240"/>
        <w:jc w:val="center"/>
        <w:rPr>
          <w:rFonts w:ascii="Times New Roman" w:hAnsi="Times New Roman" w:cs="Times New Roman"/>
          <w:b/>
          <w:bCs/>
          <w:noProof/>
          <w:sz w:val="27"/>
          <w:szCs w:val="27"/>
          <w:lang w:val="id-ID" w:eastAsia="en-ID"/>
        </w:rPr>
      </w:pPr>
      <w:r w:rsidRPr="00914C37">
        <w:rPr>
          <w:rFonts w:ascii="Times New Roman" w:hAnsi="Times New Roman" w:cs="Times New Roman"/>
          <w:b/>
          <w:bCs/>
          <w:noProof/>
          <w:sz w:val="27"/>
          <w:szCs w:val="27"/>
          <w:lang w:val="id-ID" w:eastAsia="en-ID"/>
        </w:rPr>
        <w:t>Abstrak</w:t>
      </w:r>
    </w:p>
    <w:p w14:paraId="7F609C77" w14:textId="6C83CAAF" w:rsidR="00BA3CEC" w:rsidRPr="00914C37" w:rsidRDefault="00BA3CEC" w:rsidP="002F235A">
      <w:pPr>
        <w:ind w:right="247" w:firstLine="454"/>
        <w:jc w:val="both"/>
        <w:rPr>
          <w:rFonts w:ascii="Cambria Math" w:hAnsi="Cambria Math"/>
          <w:sz w:val="18"/>
          <w:szCs w:val="18"/>
        </w:rPr>
      </w:pPr>
      <w:r w:rsidRPr="00914C37">
        <w:rPr>
          <w:rFonts w:ascii="Times New Roman" w:hAnsi="Times New Roman" w:cs="Times New Roman"/>
          <w:noProof/>
          <w:sz w:val="18"/>
          <w:szCs w:val="18"/>
          <w:lang w:val="id-ID" w:eastAsia="en-ID"/>
        </w:rPr>
        <w:t xml:space="preserve">Penilaian terhadap pengelolaan Hutan Kemasyarakatan (HKm) di Papua Barat Daya memiliki peran krusial dalam upaya konservasi dan pemberdayaan ekonomi masyarakat lokal. HKm adalah salah satu kebijakan pengelolaan hutan yang memberikan hak kelola kepada masyarakat untuk memanfaatkan dan mengelola hutan dengan prinsip keberlanjutan. Penelitian ini bertujuan untuk mengevaluasi efektivitas HKm dalam mendukung pelestarian lingkungan dan peningkatan ekonomi masyarakat setempat di Papua Barat Daya. Metodologi yang digunakan adalah pendekatan </w:t>
      </w:r>
      <w:r w:rsidR="00E76CDD" w:rsidRPr="00914C37">
        <w:rPr>
          <w:rFonts w:ascii="Times New Roman" w:hAnsi="Times New Roman" w:cs="Times New Roman"/>
          <w:noProof/>
          <w:sz w:val="18"/>
          <w:szCs w:val="18"/>
          <w:lang w:val="id-ID" w:eastAsia="en-ID"/>
        </w:rPr>
        <w:t>data deskriptif kualitatif</w:t>
      </w:r>
      <w:r w:rsidRPr="00914C37">
        <w:rPr>
          <w:rFonts w:ascii="Times New Roman" w:hAnsi="Times New Roman" w:cs="Times New Roman"/>
          <w:noProof/>
          <w:sz w:val="18"/>
          <w:szCs w:val="18"/>
          <w:lang w:val="id-ID" w:eastAsia="en-ID"/>
        </w:rPr>
        <w:t>. Pengumpulan data dilakukan melalui survei lapangan, wawancara mendalam dengan masyarakat, serta analisis dokumen terkait kebijakan hutan kemasyarakatan.</w:t>
      </w:r>
      <w:r w:rsidR="002F235A" w:rsidRPr="00914C37">
        <w:rPr>
          <w:rFonts w:ascii="Cambria Math" w:hAnsi="Cambria Math"/>
          <w:sz w:val="18"/>
          <w:szCs w:val="18"/>
          <w:lang w:val="id-ID"/>
        </w:rPr>
        <w:t xml:space="preserve"> </w:t>
      </w:r>
      <w:r w:rsidRPr="00914C37">
        <w:rPr>
          <w:rFonts w:ascii="Times New Roman" w:hAnsi="Times New Roman" w:cs="Times New Roman"/>
          <w:noProof/>
          <w:sz w:val="18"/>
          <w:szCs w:val="18"/>
          <w:lang w:val="id-ID" w:eastAsia="en-ID"/>
        </w:rPr>
        <w:t>Hasil penelitian menunjukkan bahwa meskipun terdapat tantangan dalam hal kapasitas pengelola dan akses ke pasar, program HKm telah berhasil mengurangi deforestasi dan kerusakan hutan, serta meningkatkan kesadaran lingkungan di kalangan masyarakat setempat. Pendapatan ekonomi masyarakat meningkat melalui pengelolaan hasil hutan non-kayu dan kegiatan pariwisata berbasis alam. Namun, tantangan besar masih ada, terutama terkait dengan keterbatasan sumber daya manusia, kurangnya dukungan teknis, dan akses terhadap pembiayaan. Penelitian ini merekomendasikan peningkatan kapasitas pengelola hutan, penguatan kebijakan yang mendukung sinergi antara konservasi dan ekonomi, serta pemberdayaan lebih lanjut bagi masyarakat dalam pengelolaan hutan.</w:t>
      </w:r>
    </w:p>
    <w:p w14:paraId="385F8E06" w14:textId="5AAA5729" w:rsidR="00BA3CEC" w:rsidRPr="00914C37" w:rsidRDefault="00BA3CEC" w:rsidP="00BA3CEC">
      <w:pPr>
        <w:spacing w:before="100" w:beforeAutospacing="1" w:after="100" w:afterAutospacing="1"/>
        <w:rPr>
          <w:rFonts w:ascii="Times New Roman" w:hAnsi="Times New Roman" w:cs="Times New Roman"/>
          <w:noProof/>
          <w:sz w:val="18"/>
          <w:szCs w:val="18"/>
          <w:lang w:val="id-ID" w:eastAsia="en-ID"/>
        </w:rPr>
      </w:pPr>
      <w:r w:rsidRPr="00914C37">
        <w:rPr>
          <w:rFonts w:ascii="Times New Roman" w:hAnsi="Times New Roman" w:cs="Times New Roman"/>
          <w:b/>
          <w:bCs/>
          <w:noProof/>
          <w:sz w:val="18"/>
          <w:szCs w:val="18"/>
          <w:lang w:val="id-ID" w:eastAsia="en-ID"/>
        </w:rPr>
        <w:t>Kata kunci</w:t>
      </w:r>
      <w:r w:rsidRPr="00914C37">
        <w:rPr>
          <w:rFonts w:ascii="Times New Roman" w:hAnsi="Times New Roman" w:cs="Times New Roman"/>
          <w:noProof/>
          <w:sz w:val="18"/>
          <w:szCs w:val="18"/>
          <w:lang w:val="id-ID" w:eastAsia="en-ID"/>
        </w:rPr>
        <w:t xml:space="preserve">: </w:t>
      </w:r>
      <w:r w:rsidR="002F235A" w:rsidRPr="00914C37">
        <w:rPr>
          <w:rFonts w:ascii="Times New Roman" w:hAnsi="Times New Roman" w:cs="Times New Roman"/>
          <w:noProof/>
          <w:sz w:val="18"/>
          <w:szCs w:val="18"/>
          <w:lang w:val="id-ID" w:eastAsia="en-ID"/>
        </w:rPr>
        <w:t>konservasi_hutan, ekonomi_masyarakat, pengelolaan_hutan.</w:t>
      </w:r>
    </w:p>
    <w:p w14:paraId="44D83B58" w14:textId="35E3069B" w:rsidR="00BA3CEC" w:rsidRPr="00914C37" w:rsidRDefault="00BA3CEC" w:rsidP="00BA3CEC">
      <w:pPr>
        <w:spacing w:before="100" w:beforeAutospacing="1" w:after="100" w:afterAutospacing="1"/>
        <w:jc w:val="center"/>
        <w:rPr>
          <w:rFonts w:ascii="Times New Roman" w:hAnsi="Times New Roman" w:cs="Times New Roman"/>
          <w:b/>
          <w:bCs/>
          <w:i/>
          <w:iCs/>
          <w:noProof/>
          <w:szCs w:val="24"/>
          <w:lang w:val="id-ID" w:eastAsia="en-ID"/>
        </w:rPr>
      </w:pPr>
      <w:r w:rsidRPr="00914C37">
        <w:rPr>
          <w:rFonts w:ascii="Times New Roman" w:hAnsi="Times New Roman" w:cs="Times New Roman"/>
          <w:b/>
          <w:bCs/>
          <w:i/>
          <w:iCs/>
          <w:noProof/>
          <w:szCs w:val="24"/>
          <w:lang w:val="id-ID" w:eastAsia="en-ID"/>
        </w:rPr>
        <w:t>Abstrac</w:t>
      </w:r>
      <w:r w:rsidR="002F235A" w:rsidRPr="00914C37">
        <w:rPr>
          <w:rFonts w:ascii="Times New Roman" w:hAnsi="Times New Roman" w:cs="Times New Roman"/>
          <w:b/>
          <w:bCs/>
          <w:i/>
          <w:iCs/>
          <w:noProof/>
          <w:szCs w:val="24"/>
          <w:lang w:val="id-ID" w:eastAsia="en-ID"/>
        </w:rPr>
        <w:t>t</w:t>
      </w:r>
    </w:p>
    <w:p w14:paraId="1C8AC99D" w14:textId="1331A860" w:rsidR="00BA3CEC" w:rsidRPr="00914C37" w:rsidRDefault="00BA3CEC" w:rsidP="00BA3CEC">
      <w:pPr>
        <w:spacing w:before="100" w:beforeAutospacing="1" w:after="100" w:afterAutospacing="1"/>
        <w:ind w:right="247"/>
        <w:jc w:val="both"/>
        <w:rPr>
          <w:rFonts w:ascii="Times New Roman" w:hAnsi="Times New Roman" w:cs="Times New Roman"/>
          <w:i/>
          <w:iCs/>
          <w:noProof/>
          <w:sz w:val="18"/>
          <w:szCs w:val="18"/>
          <w:lang w:val="en" w:eastAsia="en-ID"/>
        </w:rPr>
      </w:pPr>
      <w:r w:rsidRPr="00914C37">
        <w:rPr>
          <w:rFonts w:ascii="Times New Roman" w:hAnsi="Times New Roman" w:cs="Times New Roman"/>
          <w:i/>
          <w:iCs/>
          <w:noProof/>
          <w:sz w:val="18"/>
          <w:szCs w:val="18"/>
          <w:lang w:val="en" w:eastAsia="en-ID"/>
        </w:rPr>
        <w:t xml:space="preserve">Assessment of Community Forest (HKm) management in Southwest Papua has a crucial role in conservation efforts and economic empowerment of local communities. HKm is one of the forest management policies that provides management rights to the community to utilize and manage forests with sustainability principles. This study aims to evaluate the effectiveness of HKm in supporting environmental conservation and improving the economy of local communities in Southwest Papua. The methodology used is </w:t>
      </w:r>
      <w:r w:rsidR="00A671DF" w:rsidRPr="00914C37">
        <w:rPr>
          <w:rFonts w:ascii="Times New Roman" w:hAnsi="Times New Roman" w:cs="Times New Roman"/>
          <w:i/>
          <w:iCs/>
          <w:noProof/>
          <w:sz w:val="18"/>
          <w:szCs w:val="18"/>
          <w:lang w:val="en" w:eastAsia="en-ID"/>
        </w:rPr>
        <w:t>descriftive qualitative</w:t>
      </w:r>
      <w:r w:rsidRPr="00914C37">
        <w:rPr>
          <w:rFonts w:ascii="Times New Roman" w:hAnsi="Times New Roman" w:cs="Times New Roman"/>
          <w:i/>
          <w:iCs/>
          <w:noProof/>
          <w:sz w:val="18"/>
          <w:szCs w:val="18"/>
          <w:lang w:val="en" w:eastAsia="en-ID"/>
        </w:rPr>
        <w:t xml:space="preserve"> data. Data collection was conducted through field surveys, in-depth interviews with communities, and document analysis related to community forest policies.</w:t>
      </w:r>
      <w:r w:rsidR="002F235A" w:rsidRPr="00914C37">
        <w:rPr>
          <w:rFonts w:ascii="Times New Roman" w:hAnsi="Times New Roman" w:cs="Times New Roman"/>
          <w:i/>
          <w:iCs/>
          <w:noProof/>
          <w:sz w:val="18"/>
          <w:szCs w:val="18"/>
          <w:lang w:val="id-ID" w:eastAsia="en-ID"/>
        </w:rPr>
        <w:t xml:space="preserve"> </w:t>
      </w:r>
      <w:r w:rsidRPr="00914C37">
        <w:rPr>
          <w:rFonts w:ascii="Times New Roman" w:hAnsi="Times New Roman" w:cs="Times New Roman"/>
          <w:i/>
          <w:iCs/>
          <w:noProof/>
          <w:sz w:val="18"/>
          <w:szCs w:val="18"/>
          <w:lang w:val="en" w:eastAsia="en-ID"/>
        </w:rPr>
        <w:t>The results showed that despite challenges in terms of management capacity and access to markets, the HKm program has succeeded in reducing deforestation and forest damage, and increasing environmental awareness among local communities. Community economic</w:t>
      </w:r>
      <w:r w:rsidR="002F235A" w:rsidRPr="00914C37">
        <w:rPr>
          <w:rFonts w:ascii="Times New Roman" w:hAnsi="Times New Roman" w:cs="Times New Roman"/>
          <w:i/>
          <w:iCs/>
          <w:noProof/>
          <w:sz w:val="18"/>
          <w:szCs w:val="18"/>
          <w:lang w:val="id-ID" w:eastAsia="en-ID"/>
        </w:rPr>
        <w:t xml:space="preserve"> </w:t>
      </w:r>
      <w:r w:rsidRPr="00914C37">
        <w:rPr>
          <w:rFonts w:ascii="Times New Roman" w:hAnsi="Times New Roman" w:cs="Times New Roman"/>
          <w:i/>
          <w:iCs/>
          <w:noProof/>
          <w:sz w:val="18"/>
          <w:szCs w:val="18"/>
          <w:lang w:val="en" w:eastAsia="en-ID"/>
        </w:rPr>
        <w:t xml:space="preserve">incomes have increased through the management of non-timber forest products and nature-based tourism activities. However, major challenges remain, mainly related to limited human resources, lack of technical support, and access to finance. The research recommends increasing the capacity of forest managers, strengthening policies that support synergies between conservation and the economy, and further empowering communities in the area. </w:t>
      </w:r>
    </w:p>
    <w:p w14:paraId="080186BA" w14:textId="5CAE0F38" w:rsidR="00BA3CEC" w:rsidRPr="00914C37" w:rsidRDefault="00BA3CEC" w:rsidP="00BA3CEC">
      <w:pPr>
        <w:spacing w:before="100" w:beforeAutospacing="1" w:after="100" w:afterAutospacing="1"/>
        <w:ind w:right="247"/>
        <w:jc w:val="both"/>
        <w:rPr>
          <w:rFonts w:ascii="Times New Roman" w:hAnsi="Times New Roman" w:cs="Times New Roman"/>
          <w:i/>
          <w:iCs/>
          <w:noProof/>
          <w:sz w:val="18"/>
          <w:szCs w:val="18"/>
          <w:lang w:val="en" w:eastAsia="en-ID"/>
        </w:rPr>
      </w:pPr>
      <w:r w:rsidRPr="00914C37">
        <w:rPr>
          <w:rFonts w:ascii="Times New Roman" w:hAnsi="Times New Roman" w:cs="Times New Roman"/>
          <w:b/>
          <w:bCs/>
          <w:i/>
          <w:iCs/>
          <w:noProof/>
          <w:sz w:val="18"/>
          <w:szCs w:val="18"/>
          <w:lang w:val="en" w:eastAsia="en-ID"/>
        </w:rPr>
        <w:t xml:space="preserve">Keywords: </w:t>
      </w:r>
      <w:r w:rsidRPr="00914C37">
        <w:rPr>
          <w:rFonts w:ascii="Times New Roman" w:hAnsi="Times New Roman" w:cs="Times New Roman"/>
          <w:bCs/>
          <w:i/>
          <w:iCs/>
          <w:noProof/>
          <w:sz w:val="18"/>
          <w:szCs w:val="18"/>
          <w:lang w:val="en" w:eastAsia="en-ID"/>
        </w:rPr>
        <w:t>Forest Conservation, Community Economy, Forest Management.</w:t>
      </w:r>
    </w:p>
    <w:p w14:paraId="001DC523" w14:textId="77777777" w:rsidR="002F235A" w:rsidRPr="00914C37" w:rsidRDefault="002F235A" w:rsidP="002F235A">
      <w:pPr>
        <w:spacing w:after="240"/>
        <w:jc w:val="center"/>
        <w:rPr>
          <w:rFonts w:ascii="Times New Roman" w:hAnsi="Times New Roman" w:cs="Times New Roman"/>
          <w:b/>
          <w:bCs/>
          <w:noProof/>
          <w:sz w:val="27"/>
          <w:szCs w:val="27"/>
          <w:lang w:val="id-ID" w:eastAsia="en-ID"/>
        </w:rPr>
      </w:pPr>
    </w:p>
    <w:p w14:paraId="11208C1C" w14:textId="77777777" w:rsidR="002F235A" w:rsidRPr="00914C37" w:rsidRDefault="002F235A" w:rsidP="002F235A">
      <w:pPr>
        <w:spacing w:after="240"/>
        <w:jc w:val="center"/>
        <w:rPr>
          <w:rFonts w:ascii="Times New Roman" w:hAnsi="Times New Roman" w:cs="Times New Roman"/>
          <w:b/>
          <w:bCs/>
          <w:noProof/>
          <w:sz w:val="27"/>
          <w:szCs w:val="27"/>
          <w:lang w:val="id-ID" w:eastAsia="en-ID"/>
        </w:rPr>
      </w:pPr>
    </w:p>
    <w:p w14:paraId="7315288A" w14:textId="77777777" w:rsidR="00A671DF" w:rsidRPr="00914C37" w:rsidRDefault="00A671DF" w:rsidP="002F235A">
      <w:pPr>
        <w:spacing w:after="240"/>
        <w:jc w:val="center"/>
        <w:rPr>
          <w:rFonts w:ascii="Times New Roman" w:hAnsi="Times New Roman" w:cs="Times New Roman"/>
          <w:b/>
          <w:bCs/>
          <w:noProof/>
          <w:szCs w:val="24"/>
          <w:lang w:val="id-ID" w:eastAsia="en-ID"/>
        </w:rPr>
      </w:pPr>
    </w:p>
    <w:p w14:paraId="4D42B3B8" w14:textId="77777777" w:rsidR="00914C37" w:rsidRPr="00914C37" w:rsidRDefault="00914C37" w:rsidP="002F235A">
      <w:pPr>
        <w:spacing w:after="240"/>
        <w:jc w:val="center"/>
        <w:rPr>
          <w:rFonts w:ascii="Times New Roman" w:hAnsi="Times New Roman" w:cs="Times New Roman"/>
          <w:b/>
          <w:bCs/>
          <w:noProof/>
          <w:szCs w:val="24"/>
          <w:lang w:val="en-US" w:eastAsia="en-ID"/>
        </w:rPr>
      </w:pPr>
    </w:p>
    <w:p w14:paraId="722E4B33" w14:textId="77777777" w:rsidR="00E9474D" w:rsidRPr="00914C37" w:rsidRDefault="00E9474D" w:rsidP="002F235A">
      <w:pPr>
        <w:spacing w:after="240"/>
        <w:jc w:val="center"/>
        <w:rPr>
          <w:rFonts w:ascii="Times New Roman" w:hAnsi="Times New Roman" w:cs="Times New Roman"/>
          <w:b/>
          <w:bCs/>
          <w:noProof/>
          <w:szCs w:val="24"/>
          <w:lang w:val="id-ID" w:eastAsia="en-ID"/>
        </w:rPr>
      </w:pPr>
      <w:r w:rsidRPr="00914C37">
        <w:rPr>
          <w:rFonts w:ascii="Times New Roman" w:hAnsi="Times New Roman" w:cs="Times New Roman"/>
          <w:b/>
          <w:bCs/>
          <w:noProof/>
          <w:szCs w:val="24"/>
          <w:lang w:val="id-ID" w:eastAsia="en-ID"/>
        </w:rPr>
        <w:lastRenderedPageBreak/>
        <w:t>Pendahuluan</w:t>
      </w:r>
    </w:p>
    <w:p w14:paraId="628102B3" w14:textId="7C3EEBCD" w:rsidR="002F235A" w:rsidRPr="00914C37" w:rsidRDefault="00E9474D" w:rsidP="002F235A">
      <w:pPr>
        <w:pStyle w:val="NormalWeb"/>
        <w:spacing w:before="0" w:beforeAutospacing="0" w:after="0" w:afterAutospacing="0"/>
        <w:ind w:firstLine="454"/>
        <w:jc w:val="both"/>
        <w:rPr>
          <w:noProof/>
          <w:sz w:val="20"/>
          <w:szCs w:val="20"/>
          <w:lang w:val="en-US"/>
        </w:rPr>
      </w:pPr>
      <w:r w:rsidRPr="00914C37">
        <w:rPr>
          <w:noProof/>
          <w:sz w:val="20"/>
          <w:szCs w:val="20"/>
          <w:lang w:val="id-ID"/>
        </w:rPr>
        <w:t>Papua Barat Daya merupakan salah satu provinsi di Indonesia yang kaya akan sumber daya alam, terutama hutan tropis yang memiliki peran vital dalam menjaga keseimbangan ekosistem global. Hutan-hutan di Papua Barat Daya menyimpan keanekaragaman hayati yang tinggi dan memberikan berbagai layanan ekosistem yang sangat penting, mulai dari pengaturan iklim, penyediaan air bersih, hingga sumber daya alam yang mendukung kehidupan masyarakat setempat. Namun, tekanan terhadap hutan di wilayah ini semakin meningkat, baik dari kegiatan ilegal seperti penebangan liar, konversi lahan untuk pertanian, hingga eksploitasi s</w:t>
      </w:r>
      <w:r w:rsidR="007719AA" w:rsidRPr="00914C37">
        <w:rPr>
          <w:noProof/>
          <w:sz w:val="20"/>
          <w:szCs w:val="20"/>
          <w:lang w:val="id-ID"/>
        </w:rPr>
        <w:t>umber daya alam yang berlebihan (</w:t>
      </w:r>
      <w:r w:rsidR="007719AA" w:rsidRPr="00914C37">
        <w:rPr>
          <w:noProof/>
          <w:sz w:val="20"/>
          <w:szCs w:val="20"/>
          <w:lang w:val="en-US"/>
        </w:rPr>
        <w:t>Sutrisno &amp; Priyanto</w:t>
      </w:r>
      <w:r w:rsidR="007719AA" w:rsidRPr="00914C37">
        <w:rPr>
          <w:noProof/>
          <w:sz w:val="20"/>
          <w:szCs w:val="20"/>
          <w:lang w:val="id-ID"/>
        </w:rPr>
        <w:t>,</w:t>
      </w:r>
      <w:r w:rsidR="007719AA" w:rsidRPr="00914C37">
        <w:rPr>
          <w:noProof/>
          <w:sz w:val="20"/>
          <w:szCs w:val="20"/>
          <w:lang w:val="en-US"/>
        </w:rPr>
        <w:t xml:space="preserve"> </w:t>
      </w:r>
      <w:r w:rsidR="003D00C9" w:rsidRPr="00914C37">
        <w:rPr>
          <w:noProof/>
          <w:sz w:val="20"/>
          <w:szCs w:val="20"/>
          <w:lang w:val="en-US"/>
        </w:rPr>
        <w:t xml:space="preserve">2020). </w:t>
      </w:r>
    </w:p>
    <w:p w14:paraId="41F1BA24" w14:textId="59BF4035" w:rsidR="007719AA" w:rsidRPr="00914C37" w:rsidRDefault="007719AA" w:rsidP="002F235A">
      <w:pPr>
        <w:pStyle w:val="NormalWeb"/>
        <w:spacing w:before="0" w:beforeAutospacing="0" w:after="0" w:afterAutospacing="0"/>
        <w:ind w:firstLine="454"/>
        <w:jc w:val="both"/>
        <w:rPr>
          <w:noProof/>
          <w:sz w:val="20"/>
          <w:szCs w:val="20"/>
          <w:lang w:val="en-US"/>
        </w:rPr>
      </w:pPr>
      <w:r w:rsidRPr="00914C37">
        <w:rPr>
          <w:noProof/>
          <w:sz w:val="20"/>
          <w:szCs w:val="20"/>
          <w:lang w:val="en-US"/>
        </w:rPr>
        <w:t xml:space="preserve">Hutan Kemasyarakatan (HKm) adalah salah satu bentuk pengelolaan hutan yang melibatkan masyarakat sebagai pengelola utama. Program ini merupakan bagian dari upaya pemerintah Indonesia dalam mengatasi masalah deforestasi dan degradasi hutan, sekaligus memperbaiki kesejahteraan masyarakat yang hidup di sekitar kawasan hutan. Hutan Kemasyarakatan memberikan hak kepada masyarakat untuk mengelola hutan negara dengan prinsip keberlanjutan, yang berarti pemanfaatan hutan harus dilakukan dengan memperhatikan keseimbangan ekologis serta memberikan manfaat sosial dan ekonomi bagi masyarakat </w:t>
      </w:r>
      <w:r w:rsidRPr="00914C37">
        <w:rPr>
          <w:noProof/>
          <w:sz w:val="20"/>
          <w:szCs w:val="20"/>
          <w:lang w:val="id-ID"/>
        </w:rPr>
        <w:t>(</w:t>
      </w:r>
      <w:r w:rsidRPr="00914C37">
        <w:rPr>
          <w:noProof/>
          <w:sz w:val="20"/>
          <w:szCs w:val="20"/>
          <w:lang w:val="en-US"/>
        </w:rPr>
        <w:t>Agustina et al., 2020).</w:t>
      </w:r>
    </w:p>
    <w:p w14:paraId="45A6AA89" w14:textId="77777777" w:rsidR="007719AA" w:rsidRPr="00914C37" w:rsidRDefault="007719AA" w:rsidP="007719AA">
      <w:pPr>
        <w:pStyle w:val="NormalWeb"/>
        <w:spacing w:before="0" w:beforeAutospacing="0" w:after="0" w:afterAutospacing="0"/>
        <w:ind w:firstLine="454"/>
        <w:jc w:val="both"/>
        <w:rPr>
          <w:noProof/>
          <w:sz w:val="20"/>
          <w:szCs w:val="20"/>
          <w:lang w:val="en-US"/>
        </w:rPr>
      </w:pPr>
      <w:r w:rsidRPr="00914C37">
        <w:rPr>
          <w:noProof/>
          <w:sz w:val="20"/>
          <w:szCs w:val="20"/>
          <w:lang w:val="en-US"/>
        </w:rPr>
        <w:t>Konsep yang digunakan dalam memberikan perlindungan terhadap kawasan hutan yang dikelola oleh masyarakat didasarkan pada izin yang diberikan oleh pemerintah. Dalam konteks ini, masyarakat diberikan hak kelola atas hutan tersebut untuk jangka waktu tertentu, yang umumnya berkisar antara 35 hingga 60 tahun. Tujuan utama dari HKm adalah untuk meningkatkan kesejahteraan masyarakat melalui pemanfaatan hasil hutan yang berkelanjutan, sekaligus menjaga dan melestarikan fungsi ekosistem hutan. HKm diatur oleh Kementerian Lingkungan Hidup dan Kehutanan (KLHK) melalui peraturan yang mencakup kebijakan pengelolaan hutan berbasis masyarakat yang mencakup aspek sosial, ekonomi, dan lingkungan. Masyarakat yang memperoleh hak pengelolaan hutan ini dapat melakukan kegiatan seperti penanaman, pemanenan hasil hutan non-kayu (seperti madu, rotan, atau tanaman obat), serta pengelolaan potensi pariwisata berbasis alam. Mulyono, D., &amp; Triyono, H. (2021).</w:t>
      </w:r>
    </w:p>
    <w:p w14:paraId="5894C1D1" w14:textId="25E929E8" w:rsidR="007719AA" w:rsidRPr="00914C37" w:rsidRDefault="007719AA" w:rsidP="007719AA">
      <w:pPr>
        <w:pStyle w:val="NormalWeb"/>
        <w:spacing w:before="0" w:beforeAutospacing="0" w:after="0" w:afterAutospacing="0"/>
        <w:ind w:firstLine="454"/>
        <w:jc w:val="both"/>
        <w:rPr>
          <w:noProof/>
          <w:sz w:val="20"/>
          <w:szCs w:val="20"/>
          <w:lang w:val="en-US"/>
        </w:rPr>
      </w:pPr>
      <w:r w:rsidRPr="00914C37">
        <w:rPr>
          <w:noProof/>
          <w:sz w:val="20"/>
          <w:szCs w:val="20"/>
          <w:lang w:val="en-US"/>
        </w:rPr>
        <w:t>Menurut Direktorat Jenderal Perhutanan Sosial dan Kemitraan Lingkungan (PSKL) Nomor 83 Tahun 2016, perlindungan hutan masyarakat diartikan sebagai sistem pengelolaan hutan secara lestari oleh masyarakat adat atau masyarakat sekitarnya yang masih dalam kawasan hutan negara atau hutan adat untuk mencapai tujuan. Tujuan yang akan dicapai ialah terciptanya kesejahteraan masyarakat sekitar hutan dan juga terciptanya kelestarian dalam hutan. Perhutanan sosial dapat berbentuk menjadi 5 kegiatan, yaitu Hutan Kemasyarakatan, Hutan Desa, Hutan Rakyat, Hutan Adat, Hutan Tanaman Rakyat dan Kemitraan Kehutanan. Sebenarnya, perhutanan sosial telah dilakukan sejak dulu seperti program Pemberdayaan Masyarakat Desa Hutan (PMDH) dan tumpang sari.</w:t>
      </w:r>
    </w:p>
    <w:p w14:paraId="168E10B0" w14:textId="6C96C478" w:rsidR="002F235A" w:rsidRPr="00914C37" w:rsidRDefault="00E9474D" w:rsidP="007719AA">
      <w:pPr>
        <w:pStyle w:val="NormalWeb"/>
        <w:spacing w:before="0" w:beforeAutospacing="0" w:after="0" w:afterAutospacing="0"/>
        <w:ind w:firstLine="454"/>
        <w:jc w:val="both"/>
        <w:rPr>
          <w:noProof/>
          <w:sz w:val="20"/>
          <w:szCs w:val="20"/>
          <w:lang w:val="id-ID"/>
        </w:rPr>
      </w:pPr>
      <w:r w:rsidRPr="00914C37">
        <w:rPr>
          <w:noProof/>
          <w:sz w:val="20"/>
          <w:szCs w:val="20"/>
          <w:lang w:val="id-ID"/>
        </w:rPr>
        <w:t xml:space="preserve">Dalam beberapa dekade terakhir, pemerintah Indonesia telah berupaya memperkenalkan berbagai kebijakan untuk mendorong pengelolaan hutan yang berkelanjutan dan melibatkan masyarakat dalam konservasi hutan. Salah satu kebijakan yang diperkenalkan adalah </w:t>
      </w:r>
      <w:r w:rsidRPr="00914C37">
        <w:rPr>
          <w:rStyle w:val="Strong"/>
          <w:b w:val="0"/>
          <w:bCs w:val="0"/>
          <w:noProof/>
          <w:sz w:val="20"/>
          <w:szCs w:val="20"/>
          <w:lang w:val="id-ID"/>
        </w:rPr>
        <w:t>Hutan Kemasyarakatan (HKm)</w:t>
      </w:r>
      <w:r w:rsidRPr="00914C37">
        <w:rPr>
          <w:b/>
          <w:bCs/>
          <w:noProof/>
          <w:sz w:val="20"/>
          <w:szCs w:val="20"/>
          <w:lang w:val="id-ID"/>
        </w:rPr>
        <w:t>,</w:t>
      </w:r>
      <w:r w:rsidRPr="00914C37">
        <w:rPr>
          <w:noProof/>
          <w:sz w:val="20"/>
          <w:szCs w:val="20"/>
          <w:lang w:val="id-ID"/>
        </w:rPr>
        <w:t xml:space="preserve"> yang memberikan hak kelola kepada masyarakat untuk mengelola dan memanfaatkan hutan secara berkelanjutan. Program ini bertujuan untuk meningkatkan kesejahteraan masyarakat melalui pemanfaatan sumber daya hutan yang ada, sambil tetap m</w:t>
      </w:r>
      <w:r w:rsidR="007719AA" w:rsidRPr="00914C37">
        <w:rPr>
          <w:noProof/>
          <w:sz w:val="20"/>
          <w:szCs w:val="20"/>
          <w:lang w:val="id-ID"/>
        </w:rPr>
        <w:t>enjaga keberlanjutan lingkungan (</w:t>
      </w:r>
      <w:proofErr w:type="spellStart"/>
      <w:r w:rsidR="007719AA" w:rsidRPr="00914C37">
        <w:rPr>
          <w:sz w:val="20"/>
          <w:szCs w:val="20"/>
        </w:rPr>
        <w:t>Marwoto</w:t>
      </w:r>
      <w:proofErr w:type="spellEnd"/>
      <w:r w:rsidR="007719AA" w:rsidRPr="00914C37">
        <w:rPr>
          <w:sz w:val="20"/>
          <w:szCs w:val="20"/>
        </w:rPr>
        <w:t>.,</w:t>
      </w:r>
      <w:r w:rsidR="006C6A8A" w:rsidRPr="00914C37">
        <w:rPr>
          <w:sz w:val="20"/>
          <w:szCs w:val="20"/>
          <w:lang w:val="id-ID"/>
        </w:rPr>
        <w:t xml:space="preserve"> </w:t>
      </w:r>
      <w:proofErr w:type="gramStart"/>
      <w:r w:rsidR="003D00C9" w:rsidRPr="00914C37">
        <w:rPr>
          <w:sz w:val="20"/>
          <w:szCs w:val="20"/>
        </w:rPr>
        <w:t>2013).</w:t>
      </w:r>
      <w:r w:rsidR="007719AA" w:rsidRPr="00914C37">
        <w:rPr>
          <w:noProof/>
          <w:sz w:val="20"/>
          <w:szCs w:val="20"/>
          <w:lang w:val="id-ID"/>
        </w:rPr>
        <w:t xml:space="preserve"> </w:t>
      </w:r>
      <w:r w:rsidRPr="00914C37">
        <w:rPr>
          <w:noProof/>
          <w:sz w:val="20"/>
          <w:szCs w:val="20"/>
          <w:lang w:val="id-ID"/>
        </w:rPr>
        <w:t>Hutan Kemasyarakatan sebagai kebijakan pengelolaan hutan berbasis masyarakat ini diharapkan dapat memberikan keuntungan ganda, yaitu menjaga kelestarian hutan dan pada saat yang sama meningkatkan pendapatan ekonomi masyarakat.</w:t>
      </w:r>
      <w:proofErr w:type="gramEnd"/>
      <w:r w:rsidRPr="00914C37">
        <w:rPr>
          <w:noProof/>
          <w:sz w:val="20"/>
          <w:szCs w:val="20"/>
          <w:lang w:val="id-ID"/>
        </w:rPr>
        <w:t xml:space="preserve"> Dengan mengelola hutan secara bijaksana, masyarakat dapat memperoleh hasil hutan non-kayu, seperti madu, rotan, dan tanaman obat, serta dapat mengembangkan potensi pariwisata berbasis alam yang ramah lingkungan. Selain itu, HKm juga diharapkan dapat memperkuat ketahanan ekonomi lokal, mengurangi ketergantungan pada kegiatan ekonomi yang merusak lingkungan, serta meningkatkan kualitas hidup masyarakat adat dan masyarakat</w:t>
      </w:r>
      <w:r w:rsidR="007719AA" w:rsidRPr="00914C37">
        <w:rPr>
          <w:noProof/>
          <w:sz w:val="20"/>
          <w:szCs w:val="20"/>
          <w:lang w:val="id-ID"/>
        </w:rPr>
        <w:t xml:space="preserve"> lokal di sekitar kawasan hutan (Oktaviani &amp; Hermawan </w:t>
      </w:r>
      <w:r w:rsidR="003D00C9" w:rsidRPr="00914C37">
        <w:rPr>
          <w:noProof/>
          <w:sz w:val="20"/>
          <w:szCs w:val="20"/>
          <w:lang w:val="id-ID"/>
        </w:rPr>
        <w:t>2020).</w:t>
      </w:r>
      <w:r w:rsidR="007719AA" w:rsidRPr="00914C37">
        <w:rPr>
          <w:noProof/>
          <w:sz w:val="20"/>
          <w:szCs w:val="20"/>
          <w:lang w:val="id-ID"/>
        </w:rPr>
        <w:t xml:space="preserve"> </w:t>
      </w:r>
      <w:r w:rsidRPr="00914C37">
        <w:rPr>
          <w:noProof/>
          <w:sz w:val="20"/>
          <w:szCs w:val="20"/>
          <w:lang w:val="id-ID"/>
        </w:rPr>
        <w:t>Namun, meskipun program Hutan Kemasyarakatan telah diluncurkan di berbagai wilayah di Indonesia, implementasi program ini di Papua Barat Daya masih menghadapi berbagai tantangan. Beberapa kendala yang sering dihadapi antara lain keterbatasan kapasitas masyarakat dalam mengelola hutan secara profesional, kurangnya akses terhadap pasar dan pembiayaan, serta adanya konflik antara kepentingan konservasi dan kebutuhan ekonomi masyarakat. Oleh karena itu, penting untuk melakukan penilaian terhadap keberhasilan dan tantangan yang ada dalam pengelolaan Hutan Kemasyarakatan di Papua Barat Daya.</w:t>
      </w:r>
    </w:p>
    <w:p w14:paraId="6F9A6C16" w14:textId="304C1FE9" w:rsidR="002F235A" w:rsidRPr="00914C37" w:rsidRDefault="00E9474D" w:rsidP="002F235A">
      <w:pPr>
        <w:pStyle w:val="NormalWeb"/>
        <w:spacing w:before="0" w:beforeAutospacing="0" w:after="0" w:afterAutospacing="0"/>
        <w:ind w:firstLine="454"/>
        <w:jc w:val="both"/>
        <w:rPr>
          <w:noProof/>
          <w:lang w:val="id-ID"/>
        </w:rPr>
      </w:pPr>
      <w:r w:rsidRPr="00914C37">
        <w:rPr>
          <w:noProof/>
          <w:sz w:val="20"/>
          <w:szCs w:val="20"/>
          <w:lang w:val="id-ID"/>
        </w:rPr>
        <w:t>Penelitian ini bertujuan untuk mengevaluasi sejauh mana program Hutan Kemasyarakatan</w:t>
      </w:r>
      <w:r w:rsidR="00A91FE3" w:rsidRPr="00914C37">
        <w:rPr>
          <w:noProof/>
          <w:sz w:val="20"/>
          <w:szCs w:val="20"/>
          <w:lang w:val="id-ID"/>
        </w:rPr>
        <w:t xml:space="preserve"> </w:t>
      </w:r>
      <w:r w:rsidR="00A91FE3" w:rsidRPr="00914C37">
        <w:rPr>
          <w:rStyle w:val="Strong"/>
          <w:b w:val="0"/>
          <w:bCs w:val="0"/>
          <w:noProof/>
          <w:sz w:val="20"/>
          <w:szCs w:val="20"/>
          <w:lang w:val="id-ID"/>
        </w:rPr>
        <w:t>(HKm)</w:t>
      </w:r>
      <w:r w:rsidR="00A91FE3" w:rsidRPr="00914C37">
        <w:rPr>
          <w:b/>
          <w:bCs/>
          <w:noProof/>
          <w:sz w:val="20"/>
          <w:szCs w:val="20"/>
          <w:lang w:val="id-ID"/>
        </w:rPr>
        <w:t>,</w:t>
      </w:r>
      <w:r w:rsidR="00A91FE3" w:rsidRPr="00914C37">
        <w:rPr>
          <w:noProof/>
          <w:sz w:val="20"/>
          <w:szCs w:val="20"/>
          <w:lang w:val="id-ID"/>
        </w:rPr>
        <w:t xml:space="preserve"> </w:t>
      </w:r>
      <w:r w:rsidRPr="00914C37">
        <w:rPr>
          <w:noProof/>
          <w:sz w:val="20"/>
          <w:szCs w:val="20"/>
          <w:lang w:val="id-ID"/>
        </w:rPr>
        <w:t xml:space="preserve"> di wilayah Papua Barat Daya dapat mendukung upaya konservasi hutan sekaligus meningkatkan </w:t>
      </w:r>
      <w:r w:rsidRPr="00914C37">
        <w:rPr>
          <w:noProof/>
          <w:sz w:val="20"/>
          <w:szCs w:val="20"/>
          <w:lang w:val="id-ID"/>
        </w:rPr>
        <w:lastRenderedPageBreak/>
        <w:t>kesejahteraan ekonomi masyarakat lokal. Evaluasi ini penting untuk mengetahui apakah program HKm telah berjalan sesuai dengan tujuan yang diharapkan, serta untuk mengidentifikasi faktor-faktor yang menjadi penghambat atau pendorong keberhasilan program tersebut.</w:t>
      </w:r>
      <w:r w:rsidRPr="00914C37">
        <w:rPr>
          <w:noProof/>
          <w:lang w:val="id-ID"/>
        </w:rPr>
        <w:t xml:space="preserve"> </w:t>
      </w:r>
    </w:p>
    <w:p w14:paraId="1181EB63" w14:textId="77777777" w:rsidR="0033644F" w:rsidRPr="00914C37" w:rsidRDefault="0033644F" w:rsidP="002F235A">
      <w:pPr>
        <w:spacing w:before="100" w:beforeAutospacing="1" w:after="100" w:afterAutospacing="1"/>
        <w:jc w:val="center"/>
        <w:outlineLvl w:val="2"/>
        <w:rPr>
          <w:rFonts w:ascii="Times New Roman" w:hAnsi="Times New Roman" w:cs="Times New Roman"/>
          <w:b/>
          <w:bCs/>
          <w:noProof/>
          <w:szCs w:val="24"/>
          <w:lang w:val="id-ID" w:eastAsia="en-ID"/>
        </w:rPr>
      </w:pPr>
      <w:r w:rsidRPr="00914C37">
        <w:rPr>
          <w:rFonts w:ascii="Times New Roman" w:hAnsi="Times New Roman" w:cs="Times New Roman"/>
          <w:b/>
          <w:bCs/>
          <w:noProof/>
          <w:szCs w:val="24"/>
          <w:lang w:val="id-ID" w:eastAsia="en-ID"/>
        </w:rPr>
        <w:t>Metodologi Penelitian</w:t>
      </w:r>
    </w:p>
    <w:p w14:paraId="73235A78" w14:textId="73710D66" w:rsidR="009472F9" w:rsidRPr="00914C37" w:rsidRDefault="00243294" w:rsidP="009472F9">
      <w:pPr>
        <w:ind w:firstLine="454"/>
        <w:jc w:val="both"/>
        <w:rPr>
          <w:rFonts w:ascii="Times New Roman" w:hAnsi="Times New Roman" w:cs="Times New Roman"/>
          <w:noProof/>
          <w:sz w:val="20"/>
          <w:lang w:val="en-US" w:eastAsia="en-ID"/>
        </w:rPr>
      </w:pPr>
      <w:r w:rsidRPr="00914C37">
        <w:rPr>
          <w:rFonts w:ascii="Times New Roman" w:hAnsi="Times New Roman" w:cs="Times New Roman"/>
          <w:noProof/>
          <w:sz w:val="20"/>
          <w:lang w:val="en-US" w:eastAsia="en-ID"/>
        </w:rPr>
        <w:t>Peneliti</w:t>
      </w:r>
      <w:r w:rsidR="004E2E97" w:rsidRPr="00914C37">
        <w:rPr>
          <w:rFonts w:ascii="Times New Roman" w:hAnsi="Times New Roman" w:cs="Times New Roman"/>
          <w:noProof/>
          <w:sz w:val="20"/>
          <w:lang w:val="en-US" w:eastAsia="en-ID"/>
        </w:rPr>
        <w:t>an ini dilaksanakan di Kampung Teluk D</w:t>
      </w:r>
      <w:r w:rsidRPr="00914C37">
        <w:rPr>
          <w:rFonts w:ascii="Times New Roman" w:hAnsi="Times New Roman" w:cs="Times New Roman"/>
          <w:noProof/>
          <w:sz w:val="20"/>
          <w:lang w:val="en-US" w:eastAsia="en-ID"/>
        </w:rPr>
        <w:t>ore</w:t>
      </w:r>
      <w:r w:rsidR="004E2E97" w:rsidRPr="00914C37">
        <w:rPr>
          <w:rFonts w:ascii="Times New Roman" w:hAnsi="Times New Roman" w:cs="Times New Roman"/>
          <w:noProof/>
          <w:sz w:val="20"/>
          <w:lang w:val="en-US" w:eastAsia="en-ID"/>
        </w:rPr>
        <w:t xml:space="preserve">, Distrik Makbon Kabupaten Sorong </w:t>
      </w:r>
      <w:r w:rsidRPr="00914C37">
        <w:rPr>
          <w:rFonts w:ascii="Times New Roman" w:hAnsi="Times New Roman" w:cs="Times New Roman"/>
          <w:noProof/>
          <w:sz w:val="20"/>
          <w:lang w:val="en-US" w:eastAsia="en-ID"/>
        </w:rPr>
        <w:t xml:space="preserve"> </w:t>
      </w:r>
      <w:r w:rsidR="006B2296" w:rsidRPr="00914C37">
        <w:rPr>
          <w:rFonts w:ascii="Times New Roman" w:hAnsi="Times New Roman" w:cs="Times New Roman"/>
          <w:noProof/>
          <w:sz w:val="20"/>
          <w:lang w:val="en-US" w:eastAsia="en-ID"/>
        </w:rPr>
        <w:t>dari bulan Oktober</w:t>
      </w:r>
      <w:r w:rsidR="004E2E97" w:rsidRPr="00914C37">
        <w:rPr>
          <w:rFonts w:ascii="Times New Roman" w:hAnsi="Times New Roman" w:cs="Times New Roman"/>
          <w:noProof/>
          <w:sz w:val="20"/>
          <w:lang w:val="en-US" w:eastAsia="en-ID"/>
        </w:rPr>
        <w:t>–</w:t>
      </w:r>
      <w:r w:rsidR="006B2296" w:rsidRPr="00914C37">
        <w:rPr>
          <w:rFonts w:ascii="Times New Roman" w:hAnsi="Times New Roman" w:cs="Times New Roman"/>
          <w:noProof/>
          <w:sz w:val="20"/>
          <w:lang w:val="en-US" w:eastAsia="en-ID"/>
        </w:rPr>
        <w:t>November</w:t>
      </w:r>
      <w:r w:rsidR="004E2E97" w:rsidRPr="00914C37">
        <w:rPr>
          <w:rFonts w:ascii="Times New Roman" w:hAnsi="Times New Roman" w:cs="Times New Roman"/>
          <w:noProof/>
          <w:sz w:val="20"/>
          <w:lang w:val="en-US" w:eastAsia="en-ID"/>
        </w:rPr>
        <w:t xml:space="preserve"> 202</w:t>
      </w:r>
      <w:r w:rsidR="006B2296" w:rsidRPr="00914C37">
        <w:rPr>
          <w:rFonts w:ascii="Times New Roman" w:hAnsi="Times New Roman" w:cs="Times New Roman"/>
          <w:noProof/>
          <w:sz w:val="20"/>
          <w:lang w:val="en-US" w:eastAsia="en-ID"/>
        </w:rPr>
        <w:t>4</w:t>
      </w:r>
      <w:r w:rsidR="004E2E97" w:rsidRPr="00914C37">
        <w:rPr>
          <w:rFonts w:ascii="Times New Roman" w:hAnsi="Times New Roman" w:cs="Times New Roman"/>
          <w:noProof/>
          <w:sz w:val="20"/>
          <w:lang w:val="en-US" w:eastAsia="en-ID"/>
        </w:rPr>
        <w:t xml:space="preserve"> dengan </w:t>
      </w:r>
      <w:r w:rsidR="003D00C9" w:rsidRPr="00914C37">
        <w:rPr>
          <w:rFonts w:ascii="Times New Roman" w:hAnsi="Times New Roman" w:cs="Times New Roman"/>
          <w:noProof/>
          <w:sz w:val="20"/>
          <w:lang w:val="en-US" w:eastAsia="en-ID"/>
        </w:rPr>
        <w:t>Fokus</w:t>
      </w:r>
      <w:r w:rsidR="004E2E97" w:rsidRPr="00914C37">
        <w:rPr>
          <w:rFonts w:ascii="Times New Roman" w:hAnsi="Times New Roman" w:cs="Times New Roman"/>
          <w:noProof/>
          <w:sz w:val="20"/>
          <w:lang w:val="en-US" w:eastAsia="en-ID"/>
        </w:rPr>
        <w:t xml:space="preserve"> penelitian </w:t>
      </w:r>
      <w:r w:rsidR="003D00C9" w:rsidRPr="00914C37">
        <w:rPr>
          <w:rFonts w:ascii="Times New Roman" w:hAnsi="Times New Roman" w:cs="Times New Roman"/>
          <w:noProof/>
          <w:sz w:val="20"/>
          <w:lang w:val="en-US" w:eastAsia="en-ID"/>
        </w:rPr>
        <w:t>yakni</w:t>
      </w:r>
      <w:r w:rsidR="004E2E97" w:rsidRPr="00914C37">
        <w:rPr>
          <w:rFonts w:ascii="Times New Roman" w:hAnsi="Times New Roman" w:cs="Times New Roman"/>
          <w:noProof/>
          <w:sz w:val="20"/>
          <w:lang w:val="en-US" w:eastAsia="en-ID"/>
        </w:rPr>
        <w:t xml:space="preserve"> kajian </w:t>
      </w:r>
      <w:r w:rsidR="0033644F" w:rsidRPr="00914C37">
        <w:rPr>
          <w:rFonts w:ascii="Times New Roman" w:hAnsi="Times New Roman" w:cs="Times New Roman"/>
          <w:noProof/>
          <w:sz w:val="20"/>
          <w:lang w:val="id-ID" w:eastAsia="en-ID"/>
        </w:rPr>
        <w:t>konservasi dan peningkatan</w:t>
      </w:r>
      <w:r w:rsidR="006B2296" w:rsidRPr="00914C37">
        <w:rPr>
          <w:rFonts w:ascii="Times New Roman" w:hAnsi="Times New Roman" w:cs="Times New Roman"/>
          <w:noProof/>
          <w:sz w:val="20"/>
          <w:lang w:val="en-US" w:eastAsia="en-ID"/>
        </w:rPr>
        <w:t xml:space="preserve"> </w:t>
      </w:r>
      <w:r w:rsidR="0033644F" w:rsidRPr="00914C37">
        <w:rPr>
          <w:rFonts w:ascii="Times New Roman" w:hAnsi="Times New Roman" w:cs="Times New Roman"/>
          <w:noProof/>
          <w:sz w:val="20"/>
          <w:lang w:val="id-ID" w:eastAsia="en-ID"/>
        </w:rPr>
        <w:t xml:space="preserve">ekonomi di Papua Barat Daya, pendekatan yang digunakan </w:t>
      </w:r>
      <w:r w:rsidR="006B2296" w:rsidRPr="00914C37">
        <w:rPr>
          <w:rFonts w:ascii="Times New Roman" w:hAnsi="Times New Roman" w:cs="Times New Roman"/>
          <w:noProof/>
          <w:sz w:val="20"/>
          <w:lang w:val="en-US" w:eastAsia="en-ID"/>
        </w:rPr>
        <w:t>untuk</w:t>
      </w:r>
      <w:r w:rsidR="0033644F" w:rsidRPr="00914C37">
        <w:rPr>
          <w:rFonts w:ascii="Times New Roman" w:hAnsi="Times New Roman" w:cs="Times New Roman"/>
          <w:noProof/>
          <w:sz w:val="20"/>
          <w:lang w:val="id-ID" w:eastAsia="en-ID"/>
        </w:rPr>
        <w:t xml:space="preserve"> mengintegrasikan berbagai aspek, baik ekologis, sosial, maupun ekonomi. Oleh karena itu, metode penelitian ini men</w:t>
      </w:r>
      <w:r w:rsidR="004E2E97" w:rsidRPr="00914C37">
        <w:rPr>
          <w:rFonts w:ascii="Times New Roman" w:hAnsi="Times New Roman" w:cs="Times New Roman"/>
          <w:noProof/>
          <w:sz w:val="20"/>
          <w:lang w:val="id-ID" w:eastAsia="en-ID"/>
        </w:rPr>
        <w:t xml:space="preserve">ggunakan pendekatan kualitatif </w:t>
      </w:r>
      <w:r w:rsidR="0033644F" w:rsidRPr="00914C37">
        <w:rPr>
          <w:rFonts w:ascii="Times New Roman" w:hAnsi="Times New Roman" w:cs="Times New Roman"/>
          <w:noProof/>
          <w:sz w:val="20"/>
          <w:lang w:val="id-ID" w:eastAsia="en-ID"/>
        </w:rPr>
        <w:t>dengan gabungan studi lapangan, wawancara</w:t>
      </w:r>
      <w:r w:rsidR="004E2E97" w:rsidRPr="00914C37">
        <w:rPr>
          <w:rFonts w:ascii="Times New Roman" w:hAnsi="Times New Roman" w:cs="Times New Roman"/>
          <w:noProof/>
          <w:sz w:val="20"/>
          <w:lang w:val="en-US" w:eastAsia="en-ID"/>
        </w:rPr>
        <w:t xml:space="preserve"> mendalam. </w:t>
      </w:r>
    </w:p>
    <w:p w14:paraId="093CE57E" w14:textId="64FEE0E9" w:rsidR="0033644F" w:rsidRPr="00914C37" w:rsidRDefault="0033644F" w:rsidP="009472F9">
      <w:pPr>
        <w:ind w:firstLine="454"/>
        <w:jc w:val="both"/>
        <w:rPr>
          <w:rFonts w:ascii="Times New Roman" w:hAnsi="Times New Roman" w:cs="Times New Roman"/>
          <w:noProof/>
          <w:sz w:val="20"/>
          <w:lang w:val="en-US" w:eastAsia="en-ID"/>
        </w:rPr>
      </w:pPr>
      <w:r w:rsidRPr="00914C37">
        <w:rPr>
          <w:rFonts w:ascii="Times New Roman" w:hAnsi="Times New Roman" w:cs="Times New Roman"/>
          <w:noProof/>
          <w:sz w:val="20"/>
          <w:lang w:val="id-ID" w:eastAsia="en-ID"/>
        </w:rPr>
        <w:t>Penelitian ini</w:t>
      </w:r>
      <w:r w:rsidR="004E2E97" w:rsidRPr="00914C37">
        <w:rPr>
          <w:rFonts w:ascii="Times New Roman" w:hAnsi="Times New Roman" w:cs="Times New Roman"/>
          <w:noProof/>
          <w:sz w:val="20"/>
          <w:lang w:val="en-US" w:eastAsia="en-ID"/>
        </w:rPr>
        <w:t xml:space="preserve"> juga </w:t>
      </w:r>
      <w:r w:rsidR="006B2296" w:rsidRPr="00914C37">
        <w:rPr>
          <w:rFonts w:ascii="Times New Roman" w:hAnsi="Times New Roman" w:cs="Times New Roman"/>
          <w:noProof/>
          <w:sz w:val="20"/>
          <w:lang w:val="en-US" w:eastAsia="en-ID"/>
        </w:rPr>
        <w:t xml:space="preserve">lebih fokus pada </w:t>
      </w:r>
      <w:r w:rsidRPr="00914C37">
        <w:rPr>
          <w:rFonts w:ascii="Times New Roman" w:hAnsi="Times New Roman" w:cs="Times New Roman"/>
          <w:noProof/>
          <w:sz w:val="20"/>
          <w:lang w:val="id-ID" w:eastAsia="en-ID"/>
        </w:rPr>
        <w:t>penelitian deskriptif yang bertujuan untuk menggambarkan secara rinci tentang pelaksanaan hutan kemasyarakatan, dampaknya terhadap konservasi hutan, serta peranannya dalam meningkatkan ekonomi masyarakat di Papua Barat Daya. Penelitian ini akan menganalisis hubungan antara kegiatan pengelolaan hutan oleh masyarakat dengan perubahan kondi</w:t>
      </w:r>
      <w:r w:rsidR="00A91FE3" w:rsidRPr="00914C37">
        <w:rPr>
          <w:rFonts w:ascii="Times New Roman" w:hAnsi="Times New Roman" w:cs="Times New Roman"/>
          <w:noProof/>
          <w:sz w:val="20"/>
          <w:lang w:val="id-ID" w:eastAsia="en-ID"/>
        </w:rPr>
        <w:t xml:space="preserve">si ekologi hutan dan perubahan </w:t>
      </w:r>
      <w:r w:rsidRPr="00914C37">
        <w:rPr>
          <w:rFonts w:ascii="Times New Roman" w:hAnsi="Times New Roman" w:cs="Times New Roman"/>
          <w:noProof/>
          <w:sz w:val="20"/>
          <w:lang w:val="id-ID" w:eastAsia="en-ID"/>
        </w:rPr>
        <w:t>ekonomi masyarakat.</w:t>
      </w:r>
    </w:p>
    <w:p w14:paraId="2407C68B" w14:textId="3E9E479E" w:rsidR="0033644F" w:rsidRPr="00914C37" w:rsidRDefault="0033644F" w:rsidP="009472F9">
      <w:pPr>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Pendekatan ini digunakan untuk memahami perspektif masyarakat lokal terkait dengan pengelolaan hutan kemasyarakatan, tantangan yang mereka hadapi, dan dampak dari kegiatan tersebut terhadap kehidupan mereka. Pengumpulan data dilakukan dengan:</w:t>
      </w:r>
    </w:p>
    <w:p w14:paraId="384BE2E1" w14:textId="5BC319BA" w:rsidR="0033644F" w:rsidRPr="00914C37" w:rsidRDefault="0033644F" w:rsidP="009472F9">
      <w:pPr>
        <w:pStyle w:val="ListParagraph"/>
        <w:numPr>
          <w:ilvl w:val="0"/>
          <w:numId w:val="44"/>
        </w:numPr>
        <w:tabs>
          <w:tab w:val="clear" w:pos="720"/>
        </w:tabs>
        <w:spacing w:after="100" w:afterAutospacing="1"/>
        <w:ind w:left="360"/>
        <w:jc w:val="both"/>
        <w:rPr>
          <w:noProof/>
          <w:sz w:val="20"/>
          <w:lang w:val="id-ID" w:eastAsia="en-ID"/>
        </w:rPr>
      </w:pPr>
      <w:r w:rsidRPr="00914C37">
        <w:rPr>
          <w:noProof/>
          <w:sz w:val="20"/>
          <w:lang w:val="id-ID" w:eastAsia="en-ID"/>
        </w:rPr>
        <w:t>Wawancara mendalam (</w:t>
      </w:r>
      <w:r w:rsidRPr="00914C37">
        <w:rPr>
          <w:i/>
          <w:noProof/>
          <w:sz w:val="20"/>
          <w:lang w:val="id-ID" w:eastAsia="en-ID"/>
        </w:rPr>
        <w:t>in-depth interviews</w:t>
      </w:r>
      <w:r w:rsidRPr="00914C37">
        <w:rPr>
          <w:noProof/>
          <w:sz w:val="20"/>
          <w:lang w:val="id-ID" w:eastAsia="en-ID"/>
        </w:rPr>
        <w:t>) dengan masyarakat lokal, pengelola hutan, tokoh adat, serta pihak terkait lainnya, untuk menggali pengalaman, pengetahuan, dan persepsi mereka tentang pengelolaan hutan kemasyarakatan dan pengaruhnya terhadap ekonomi dan konservasi.</w:t>
      </w:r>
    </w:p>
    <w:p w14:paraId="524B922D" w14:textId="77777777" w:rsidR="0033644F" w:rsidRPr="00914C37" w:rsidRDefault="0033644F" w:rsidP="009472F9">
      <w:pPr>
        <w:numPr>
          <w:ilvl w:val="0"/>
          <w:numId w:val="44"/>
        </w:numPr>
        <w:tabs>
          <w:tab w:val="clear" w:pos="720"/>
        </w:tabs>
        <w:suppressAutoHyphens w:val="0"/>
        <w:spacing w:after="100" w:afterAutospacing="1"/>
        <w:ind w:left="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Diskusi kelompok terfokus (</w:t>
      </w:r>
      <w:r w:rsidRPr="00914C37">
        <w:rPr>
          <w:rFonts w:ascii="Times New Roman" w:hAnsi="Times New Roman" w:cs="Times New Roman"/>
          <w:i/>
          <w:noProof/>
          <w:sz w:val="20"/>
          <w:lang w:val="id-ID" w:eastAsia="en-ID"/>
        </w:rPr>
        <w:t>Focus Group Discussion/FGD</w:t>
      </w:r>
      <w:r w:rsidRPr="00914C37">
        <w:rPr>
          <w:rFonts w:ascii="Times New Roman" w:hAnsi="Times New Roman" w:cs="Times New Roman"/>
          <w:noProof/>
          <w:sz w:val="20"/>
          <w:lang w:val="id-ID" w:eastAsia="en-ID"/>
        </w:rPr>
        <w:t>) yang melibatkan kelompok-kelompok masyarakat seperti kelompok tani hutan, kelompok ekowisata, atau kelompok kerajinan tangan berbasis hasil hutan non-kayu.</w:t>
      </w:r>
    </w:p>
    <w:p w14:paraId="239DB005" w14:textId="77777777" w:rsidR="0033644F" w:rsidRPr="00914C37" w:rsidRDefault="0033644F" w:rsidP="009472F9">
      <w:pPr>
        <w:spacing w:after="240"/>
        <w:jc w:val="center"/>
        <w:rPr>
          <w:rFonts w:ascii="Times New Roman" w:hAnsi="Times New Roman" w:cs="Times New Roman"/>
          <w:b/>
          <w:bCs/>
          <w:noProof/>
          <w:szCs w:val="24"/>
          <w:lang w:val="en-US" w:eastAsia="en-ID"/>
        </w:rPr>
      </w:pPr>
      <w:r w:rsidRPr="00914C37">
        <w:rPr>
          <w:rFonts w:ascii="Times New Roman" w:hAnsi="Times New Roman" w:cs="Times New Roman"/>
          <w:b/>
          <w:bCs/>
          <w:noProof/>
          <w:szCs w:val="24"/>
          <w:lang w:val="id-ID" w:eastAsia="en-ID"/>
        </w:rPr>
        <w:t>Hasil dan Pembahasan</w:t>
      </w:r>
    </w:p>
    <w:p w14:paraId="08399EE1" w14:textId="6848F52B" w:rsidR="009472F9" w:rsidRPr="00914C37" w:rsidRDefault="009472F9" w:rsidP="009472F9">
      <w:pPr>
        <w:ind w:firstLine="454"/>
        <w:jc w:val="both"/>
        <w:rPr>
          <w:rFonts w:ascii="Times New Roman" w:hAnsi="Times New Roman" w:cs="Times New Roman"/>
          <w:sz w:val="20"/>
        </w:rPr>
      </w:pPr>
      <w:proofErr w:type="spellStart"/>
      <w:r w:rsidRPr="00914C37">
        <w:rPr>
          <w:rFonts w:ascii="Times New Roman" w:hAnsi="Times New Roman" w:cs="Times New Roman"/>
          <w:sz w:val="20"/>
        </w:rPr>
        <w:t>Berdasarkan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hasil</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observasi</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perubahan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perilaku</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masyarakat</w:t>
      </w:r>
      <w:proofErr w:type="spellEnd"/>
      <w:r w:rsidRPr="00914C37">
        <w:rPr>
          <w:rFonts w:ascii="Times New Roman" w:hAnsi="Times New Roman" w:cs="Times New Roman"/>
          <w:sz w:val="20"/>
        </w:rPr>
        <w:t xml:space="preserve"> </w:t>
      </w:r>
      <w:r w:rsidR="0011717D" w:rsidRPr="00914C37">
        <w:rPr>
          <w:rFonts w:ascii="Times New Roman" w:hAnsi="Times New Roman" w:cs="Times New Roman"/>
          <w:sz w:val="20"/>
          <w:lang w:val="id-ID"/>
        </w:rPr>
        <w:t>dengan</w:t>
      </w:r>
      <w:r w:rsidRPr="00914C37">
        <w:rPr>
          <w:rFonts w:ascii="Times New Roman" w:hAnsi="Times New Roman" w:cs="Times New Roman"/>
          <w:sz w:val="20"/>
        </w:rPr>
        <w:t xml:space="preserve"> </w:t>
      </w:r>
      <w:proofErr w:type="spellStart"/>
      <w:r w:rsidRPr="00914C37">
        <w:rPr>
          <w:rFonts w:ascii="Times New Roman" w:hAnsi="Times New Roman" w:cs="Times New Roman"/>
          <w:sz w:val="20"/>
        </w:rPr>
        <w:t>adanya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Hutan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Kemasyarakatan</w:t>
      </w:r>
      <w:proofErr w:type="spellEnd"/>
      <w:r w:rsidR="0011717D" w:rsidRPr="00914C37">
        <w:rPr>
          <w:rFonts w:ascii="Times New Roman" w:hAnsi="Times New Roman" w:cs="Times New Roman"/>
          <w:sz w:val="20"/>
          <w:lang w:val="id-ID"/>
        </w:rPr>
        <w:t xml:space="preserve"> (HKm)</w:t>
      </w:r>
      <w:r w:rsidRPr="00914C37">
        <w:rPr>
          <w:rFonts w:ascii="Times New Roman" w:hAnsi="Times New Roman" w:cs="Times New Roman"/>
          <w:sz w:val="20"/>
        </w:rPr>
        <w:t xml:space="preserve"> yang ada di </w:t>
      </w:r>
      <w:proofErr w:type="spellStart"/>
      <w:r w:rsidR="004D0D38" w:rsidRPr="00914C37">
        <w:rPr>
          <w:rFonts w:ascii="Times New Roman" w:hAnsi="Times New Roman" w:cs="Times New Roman"/>
          <w:sz w:val="20"/>
        </w:rPr>
        <w:t>Kampung</w:t>
      </w:r>
      <w:proofErr w:type="spellEnd"/>
      <w:r w:rsidR="004D0D38" w:rsidRPr="00914C37">
        <w:rPr>
          <w:rFonts w:ascii="Times New Roman" w:hAnsi="Times New Roman" w:cs="Times New Roman"/>
          <w:sz w:val="20"/>
        </w:rPr>
        <w:t xml:space="preserve"> </w:t>
      </w:r>
      <w:proofErr w:type="spellStart"/>
      <w:r w:rsidR="004D0D38" w:rsidRPr="00914C37">
        <w:rPr>
          <w:rFonts w:ascii="Times New Roman" w:hAnsi="Times New Roman" w:cs="Times New Roman"/>
          <w:sz w:val="20"/>
        </w:rPr>
        <w:t>Teluk</w:t>
      </w:r>
      <w:proofErr w:type="spellEnd"/>
      <w:r w:rsidR="004D0D38" w:rsidRPr="00914C37">
        <w:rPr>
          <w:rFonts w:ascii="Times New Roman" w:hAnsi="Times New Roman" w:cs="Times New Roman"/>
          <w:sz w:val="20"/>
        </w:rPr>
        <w:t xml:space="preserve"> Dore </w:t>
      </w:r>
      <w:proofErr w:type="spellStart"/>
      <w:r w:rsidR="004D0D38" w:rsidRPr="00914C37">
        <w:rPr>
          <w:rFonts w:ascii="Times New Roman" w:hAnsi="Times New Roman" w:cs="Times New Roman"/>
          <w:sz w:val="20"/>
        </w:rPr>
        <w:t>Distrik</w:t>
      </w:r>
      <w:proofErr w:type="spellEnd"/>
      <w:r w:rsidR="004D0D38" w:rsidRPr="00914C37">
        <w:rPr>
          <w:rFonts w:ascii="Times New Roman" w:hAnsi="Times New Roman" w:cs="Times New Roman"/>
          <w:sz w:val="20"/>
        </w:rPr>
        <w:t xml:space="preserve"> </w:t>
      </w:r>
      <w:proofErr w:type="spellStart"/>
      <w:r w:rsidR="004D0D38" w:rsidRPr="00914C37">
        <w:rPr>
          <w:rFonts w:ascii="Times New Roman" w:hAnsi="Times New Roman" w:cs="Times New Roman"/>
          <w:sz w:val="20"/>
        </w:rPr>
        <w:t>Makbon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semuanya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mengarah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pada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perubahan</w:t>
      </w:r>
      <w:proofErr w:type="spellEnd"/>
      <w:r w:rsidRPr="00914C37">
        <w:rPr>
          <w:rFonts w:ascii="Times New Roman" w:hAnsi="Times New Roman" w:cs="Times New Roman"/>
          <w:sz w:val="20"/>
        </w:rPr>
        <w:t xml:space="preserve"> positif </w:t>
      </w:r>
      <w:proofErr w:type="spellStart"/>
      <w:r w:rsidRPr="00914C37">
        <w:rPr>
          <w:rFonts w:ascii="Times New Roman" w:hAnsi="Times New Roman" w:cs="Times New Roman"/>
          <w:sz w:val="20"/>
        </w:rPr>
        <w:t>dimana</w:t>
      </w:r>
      <w:proofErr w:type="spellEnd"/>
      <w:r w:rsidRPr="00914C37">
        <w:rPr>
          <w:rFonts w:ascii="Times New Roman" w:hAnsi="Times New Roman" w:cs="Times New Roman"/>
          <w:sz w:val="20"/>
        </w:rPr>
        <w:t xml:space="preserve"> yang </w:t>
      </w:r>
      <w:proofErr w:type="spellStart"/>
      <w:r w:rsidRPr="00914C37">
        <w:rPr>
          <w:rFonts w:ascii="Times New Roman" w:hAnsi="Times New Roman" w:cs="Times New Roman"/>
          <w:sz w:val="20"/>
        </w:rPr>
        <w:t>dulunya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masyarakat</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membuka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lahan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dengan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cara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membakar</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sekarang</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sudah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sesuai</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dengan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aturan</w:t>
      </w:r>
      <w:proofErr w:type="spellEnd"/>
      <w:r w:rsidRPr="00914C37">
        <w:rPr>
          <w:rFonts w:ascii="Times New Roman" w:hAnsi="Times New Roman" w:cs="Times New Roman"/>
          <w:sz w:val="20"/>
        </w:rPr>
        <w:t xml:space="preserve"> yang </w:t>
      </w:r>
      <w:proofErr w:type="spellStart"/>
      <w:r w:rsidRPr="00914C37">
        <w:rPr>
          <w:rFonts w:ascii="Times New Roman" w:hAnsi="Times New Roman" w:cs="Times New Roman"/>
          <w:sz w:val="20"/>
        </w:rPr>
        <w:t>berlaku</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Selain</w:t>
      </w:r>
      <w:proofErr w:type="spellEnd"/>
      <w:r w:rsidRPr="00914C37">
        <w:rPr>
          <w:rFonts w:ascii="Times New Roman" w:hAnsi="Times New Roman" w:cs="Times New Roman"/>
          <w:sz w:val="20"/>
        </w:rPr>
        <w:t xml:space="preserve"> dari </w:t>
      </w:r>
      <w:proofErr w:type="spellStart"/>
      <w:r w:rsidRPr="00914C37">
        <w:rPr>
          <w:rFonts w:ascii="Times New Roman" w:hAnsi="Times New Roman" w:cs="Times New Roman"/>
          <w:sz w:val="20"/>
        </w:rPr>
        <w:t>sistem</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membuka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lahan</w:t>
      </w:r>
      <w:proofErr w:type="spellEnd"/>
      <w:r w:rsidRPr="00914C37">
        <w:rPr>
          <w:rFonts w:ascii="Times New Roman" w:hAnsi="Times New Roman" w:cs="Times New Roman"/>
          <w:sz w:val="20"/>
        </w:rPr>
        <w:t xml:space="preserve"> yang </w:t>
      </w:r>
      <w:proofErr w:type="spellStart"/>
      <w:r w:rsidRPr="00914C37">
        <w:rPr>
          <w:rFonts w:ascii="Times New Roman" w:hAnsi="Times New Roman" w:cs="Times New Roman"/>
          <w:sz w:val="20"/>
        </w:rPr>
        <w:t>berubah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kelompok</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tani</w:t>
      </w:r>
      <w:proofErr w:type="spellEnd"/>
      <w:r w:rsidRPr="00914C37">
        <w:rPr>
          <w:rFonts w:ascii="Times New Roman" w:hAnsi="Times New Roman" w:cs="Times New Roman"/>
          <w:sz w:val="20"/>
        </w:rPr>
        <w:t xml:space="preserve"> yang </w:t>
      </w:r>
      <w:proofErr w:type="spellStart"/>
      <w:r w:rsidRPr="00914C37">
        <w:rPr>
          <w:rFonts w:ascii="Times New Roman" w:hAnsi="Times New Roman" w:cs="Times New Roman"/>
          <w:sz w:val="20"/>
        </w:rPr>
        <w:t>sekarang</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juga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telah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sadar</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bahwa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mereka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juga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memiliki</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hak</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penuh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dalam</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mengelola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lahan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masing-masing</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tanpa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dikendalikan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oleh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korporasi</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lainya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Sebelum</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adanya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Hutan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Kemasyarakatan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masyarakat</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masih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berangggapan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bahwa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lahan</w:t>
      </w:r>
      <w:proofErr w:type="spellEnd"/>
      <w:r w:rsidRPr="00914C37">
        <w:rPr>
          <w:rFonts w:ascii="Times New Roman" w:hAnsi="Times New Roman" w:cs="Times New Roman"/>
          <w:sz w:val="20"/>
        </w:rPr>
        <w:t xml:space="preserve"> yang </w:t>
      </w:r>
      <w:proofErr w:type="spellStart"/>
      <w:r w:rsidRPr="00914C37">
        <w:rPr>
          <w:rFonts w:ascii="Times New Roman" w:hAnsi="Times New Roman" w:cs="Times New Roman"/>
          <w:sz w:val="20"/>
        </w:rPr>
        <w:t>mereka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kelola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adalah</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hak</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milik</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mereka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padahal</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secara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sadar</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mereka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mengetahui</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bahwa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mereka</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menggarap</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hutan</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lindung</w:t>
      </w:r>
      <w:proofErr w:type="spellEnd"/>
      <w:r w:rsidRPr="00914C37">
        <w:rPr>
          <w:rFonts w:ascii="Times New Roman" w:hAnsi="Times New Roman" w:cs="Times New Roman"/>
          <w:sz w:val="20"/>
        </w:rPr>
        <w:t xml:space="preserve">. </w:t>
      </w:r>
    </w:p>
    <w:p w14:paraId="737663BD" w14:textId="51F265EF" w:rsidR="0033644F" w:rsidRPr="00914C37" w:rsidRDefault="0033644F" w:rsidP="009472F9">
      <w:pPr>
        <w:ind w:firstLine="454"/>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 xml:space="preserve">Hasil penelitian menunjukkan bahwa pengelolaan hutan kemasyarakatan di </w:t>
      </w:r>
      <w:proofErr w:type="spellStart"/>
      <w:r w:rsidR="00BD6042" w:rsidRPr="00914C37">
        <w:rPr>
          <w:rFonts w:ascii="Times New Roman" w:hAnsi="Times New Roman" w:cs="Times New Roman"/>
          <w:sz w:val="20"/>
        </w:rPr>
        <w:t>Kampung</w:t>
      </w:r>
      <w:proofErr w:type="spellEnd"/>
      <w:r w:rsidR="00BD6042" w:rsidRPr="00914C37">
        <w:rPr>
          <w:rFonts w:ascii="Times New Roman" w:hAnsi="Times New Roman" w:cs="Times New Roman"/>
          <w:sz w:val="20"/>
        </w:rPr>
        <w:t xml:space="preserve"> </w:t>
      </w:r>
      <w:proofErr w:type="spellStart"/>
      <w:r w:rsidR="00BD6042" w:rsidRPr="00914C37">
        <w:rPr>
          <w:rFonts w:ascii="Times New Roman" w:hAnsi="Times New Roman" w:cs="Times New Roman"/>
          <w:sz w:val="20"/>
        </w:rPr>
        <w:t>Teluk</w:t>
      </w:r>
      <w:proofErr w:type="spellEnd"/>
      <w:r w:rsidR="00BD6042" w:rsidRPr="00914C37">
        <w:rPr>
          <w:rFonts w:ascii="Times New Roman" w:hAnsi="Times New Roman" w:cs="Times New Roman"/>
          <w:sz w:val="20"/>
        </w:rPr>
        <w:t xml:space="preserve"> Dore, </w:t>
      </w:r>
      <w:proofErr w:type="spellStart"/>
      <w:r w:rsidR="004D0D38" w:rsidRPr="00914C37">
        <w:rPr>
          <w:rFonts w:ascii="Times New Roman" w:hAnsi="Times New Roman" w:cs="Times New Roman"/>
          <w:sz w:val="20"/>
        </w:rPr>
        <w:t>Distrik</w:t>
      </w:r>
      <w:proofErr w:type="spellEnd"/>
      <w:r w:rsidR="004D0D38" w:rsidRPr="00914C37">
        <w:rPr>
          <w:rFonts w:ascii="Times New Roman" w:hAnsi="Times New Roman" w:cs="Times New Roman"/>
          <w:sz w:val="20"/>
        </w:rPr>
        <w:t xml:space="preserve"> </w:t>
      </w:r>
      <w:proofErr w:type="spellStart"/>
      <w:r w:rsidR="004D0D38" w:rsidRPr="00914C37">
        <w:rPr>
          <w:rFonts w:ascii="Times New Roman" w:hAnsi="Times New Roman" w:cs="Times New Roman"/>
          <w:sz w:val="20"/>
        </w:rPr>
        <w:t>Makbon</w:t>
      </w:r>
      <w:proofErr w:type="spellEnd"/>
      <w:r w:rsidR="004D0D38" w:rsidRPr="00914C37">
        <w:rPr>
          <w:rFonts w:ascii="Times New Roman" w:hAnsi="Times New Roman" w:cs="Times New Roman"/>
          <w:noProof/>
          <w:sz w:val="20"/>
          <w:lang w:val="id-ID" w:eastAsia="en-ID"/>
        </w:rPr>
        <w:t xml:space="preserve">, </w:t>
      </w:r>
      <w:r w:rsidRPr="00914C37">
        <w:rPr>
          <w:rFonts w:ascii="Times New Roman" w:hAnsi="Times New Roman" w:cs="Times New Roman"/>
          <w:noProof/>
          <w:sz w:val="20"/>
          <w:lang w:val="id-ID" w:eastAsia="en-ID"/>
        </w:rPr>
        <w:t>memberikan dampak positif terhadap upaya konservasi hutan. Beberapa temuan penting dalam hal ini adalah:</w:t>
      </w:r>
    </w:p>
    <w:p w14:paraId="1FDD4525" w14:textId="2CDD76DB" w:rsidR="0033644F" w:rsidRPr="00914C37" w:rsidRDefault="009B4835" w:rsidP="009472F9">
      <w:pPr>
        <w:pStyle w:val="ListParagraph"/>
        <w:numPr>
          <w:ilvl w:val="0"/>
          <w:numId w:val="47"/>
        </w:numPr>
        <w:tabs>
          <w:tab w:val="clear" w:pos="720"/>
        </w:tabs>
        <w:spacing w:after="100" w:afterAutospacing="1"/>
        <w:ind w:left="360"/>
        <w:jc w:val="both"/>
        <w:rPr>
          <w:noProof/>
          <w:sz w:val="20"/>
          <w:lang w:val="id-ID" w:eastAsia="en-ID"/>
        </w:rPr>
      </w:pPr>
      <w:r w:rsidRPr="00914C37">
        <w:rPr>
          <w:noProof/>
          <w:sz w:val="20"/>
          <w:lang w:val="id-ID" w:eastAsia="en-ID"/>
        </w:rPr>
        <w:t>Pengurangan d</w:t>
      </w:r>
      <w:r w:rsidR="0033644F" w:rsidRPr="00914C37">
        <w:rPr>
          <w:noProof/>
          <w:sz w:val="20"/>
          <w:lang w:val="id-ID" w:eastAsia="en-ID"/>
        </w:rPr>
        <w:t>eforestasi: Program Hutan Kemasyarakatan membantu mengurangi laju deforestasi di kawasan tersebut. Masyarakat yang terlibat dalam pengelolaan hutan menunjukkan kesadaran yang lebih tinggi tentang pentingnya keberlanjutan sumber daya alam. Praktik pembalakan liar dan perambahan hutan ilegal yang sebelumnya cukup sering terjadi, kini dapat dikendalikan melalui pelatihan dan edukasi terkait pengelolaan hutan yang berkelanjutan.</w:t>
      </w:r>
    </w:p>
    <w:p w14:paraId="06B25D1C" w14:textId="01F02F74" w:rsidR="0033644F" w:rsidRPr="00914C37" w:rsidRDefault="009B4835" w:rsidP="009472F9">
      <w:pPr>
        <w:numPr>
          <w:ilvl w:val="0"/>
          <w:numId w:val="47"/>
        </w:numPr>
        <w:tabs>
          <w:tab w:val="clear" w:pos="720"/>
        </w:tabs>
        <w:suppressAutoHyphens w:val="0"/>
        <w:spacing w:before="100" w:beforeAutospacing="1" w:after="100" w:afterAutospacing="1"/>
        <w:ind w:left="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Rehabilitasi e</w:t>
      </w:r>
      <w:r w:rsidR="0033644F" w:rsidRPr="00914C37">
        <w:rPr>
          <w:rFonts w:ascii="Times New Roman" w:hAnsi="Times New Roman" w:cs="Times New Roman"/>
          <w:noProof/>
          <w:sz w:val="20"/>
          <w:lang w:val="id-ID" w:eastAsia="en-ID"/>
        </w:rPr>
        <w:t>kosistem: Sebagian besar masyarakat yang terlibat dalam program ini juga melakukan kegiatan rehabilitasi lahan yang rusak, seperti penanaman kembali pohon-pohon lokal untuk memperbaiki kualitas tanah dan mencegah erosi. Ini menunjukkan adanya hubungan antara keberhasilan program hutan kemasyarakatan dengan perbaikan kualitas ekosistem hutan.</w:t>
      </w:r>
    </w:p>
    <w:p w14:paraId="46EF6DFB" w14:textId="77777777" w:rsidR="00A91FE3" w:rsidRPr="00914C37" w:rsidRDefault="009B4835" w:rsidP="00A91FE3">
      <w:pPr>
        <w:numPr>
          <w:ilvl w:val="0"/>
          <w:numId w:val="47"/>
        </w:numPr>
        <w:tabs>
          <w:tab w:val="clear" w:pos="720"/>
        </w:tabs>
        <w:suppressAutoHyphens w:val="0"/>
        <w:ind w:left="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Keanekaragaman hayati: Masyarakat di</w:t>
      </w:r>
      <w:r w:rsidR="0033644F" w:rsidRPr="00914C37">
        <w:rPr>
          <w:rFonts w:ascii="Times New Roman" w:hAnsi="Times New Roman" w:cs="Times New Roman"/>
          <w:noProof/>
          <w:sz w:val="20"/>
          <w:lang w:val="id-ID" w:eastAsia="en-ID"/>
        </w:rPr>
        <w:t>beberapa wilayah mulai mengelola hutan dengan mempertimbangkan keanekaragaman hayati, seperti menanam pohon buah lokal dan tanaman obat yang tidak hanya berfungsi sebagai sumber daya ekonomi tetapi juga mendukung keberagaman flora dan fauna.</w:t>
      </w:r>
      <w:r w:rsidR="006B2296" w:rsidRPr="00914C37">
        <w:rPr>
          <w:rFonts w:ascii="Times New Roman" w:hAnsi="Times New Roman" w:cs="Times New Roman"/>
          <w:noProof/>
          <w:sz w:val="20"/>
          <w:lang w:val="en-US" w:eastAsia="en-ID"/>
        </w:rPr>
        <w:t xml:space="preserve"> </w:t>
      </w:r>
    </w:p>
    <w:p w14:paraId="2F9925C6" w14:textId="3F06FD82" w:rsidR="005A6743" w:rsidRPr="00914C37" w:rsidRDefault="005A6743" w:rsidP="004D0D38">
      <w:pPr>
        <w:suppressAutoHyphens w:val="0"/>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Program HKm memiliki dua tujuan utama yang sangat penting, yaitu:</w:t>
      </w:r>
      <w:r w:rsidR="00A91FE3" w:rsidRPr="00914C37">
        <w:rPr>
          <w:rFonts w:ascii="Times New Roman" w:hAnsi="Times New Roman" w:cs="Times New Roman"/>
          <w:noProof/>
          <w:sz w:val="20"/>
          <w:lang w:val="id-ID" w:eastAsia="en-ID"/>
        </w:rPr>
        <w:t xml:space="preserve"> 1) </w:t>
      </w:r>
      <w:r w:rsidRPr="00914C37">
        <w:rPr>
          <w:rFonts w:ascii="Times New Roman" w:hAnsi="Times New Roman" w:cs="Times New Roman"/>
          <w:noProof/>
          <w:sz w:val="20"/>
          <w:lang w:val="id-ID" w:eastAsia="en-ID"/>
        </w:rPr>
        <w:t>Konservasi Lingkungan:</w:t>
      </w:r>
      <w:r w:rsidR="00A91FE3" w:rsidRPr="00914C37">
        <w:rPr>
          <w:rFonts w:ascii="Times New Roman" w:hAnsi="Times New Roman" w:cs="Times New Roman"/>
          <w:noProof/>
          <w:sz w:val="20"/>
          <w:lang w:val="id-ID" w:eastAsia="en-ID"/>
        </w:rPr>
        <w:t xml:space="preserve"> a. </w:t>
      </w:r>
      <w:r w:rsidRPr="00914C37">
        <w:rPr>
          <w:rFonts w:ascii="Times New Roman" w:hAnsi="Times New Roman" w:cs="Times New Roman"/>
          <w:noProof/>
          <w:sz w:val="20"/>
          <w:lang w:val="id-ID" w:eastAsia="en-ID"/>
        </w:rPr>
        <w:t>Mengurangi deforestasi dan degradasi hutan yang sering terjadi akibat kegiatan penebangan liar atau konversi hutan untuk pertanian</w:t>
      </w:r>
      <w:r w:rsidR="00A91FE3" w:rsidRPr="00914C37">
        <w:rPr>
          <w:rFonts w:ascii="Times New Roman" w:hAnsi="Times New Roman" w:cs="Times New Roman"/>
          <w:noProof/>
          <w:sz w:val="20"/>
          <w:lang w:val="id-ID" w:eastAsia="en-ID"/>
        </w:rPr>
        <w:t xml:space="preserve">; b. </w:t>
      </w:r>
      <w:r w:rsidRPr="00914C37">
        <w:rPr>
          <w:rFonts w:ascii="Times New Roman" w:hAnsi="Times New Roman" w:cs="Times New Roman"/>
          <w:noProof/>
          <w:sz w:val="20"/>
          <w:lang w:val="id-ID" w:eastAsia="en-ID"/>
        </w:rPr>
        <w:t xml:space="preserve">Melestarikan fungsi ekologis hutan, seperti penyerapan karbon, </w:t>
      </w:r>
      <w:r w:rsidRPr="00914C37">
        <w:rPr>
          <w:rFonts w:ascii="Times New Roman" w:hAnsi="Times New Roman" w:cs="Times New Roman"/>
          <w:noProof/>
          <w:sz w:val="20"/>
          <w:lang w:val="id-ID" w:eastAsia="en-ID"/>
        </w:rPr>
        <w:lastRenderedPageBreak/>
        <w:t>pengaturan aliran air, serta perlindungan terhadap keanekaragaman hayati</w:t>
      </w:r>
      <w:r w:rsidR="00BD6042" w:rsidRPr="00914C37">
        <w:rPr>
          <w:rFonts w:ascii="Times New Roman" w:hAnsi="Times New Roman" w:cs="Times New Roman"/>
          <w:noProof/>
          <w:sz w:val="20"/>
          <w:lang w:val="id-ID" w:eastAsia="en-ID"/>
        </w:rPr>
        <w:t>; serta</w:t>
      </w:r>
      <w:r w:rsidR="00A91FE3" w:rsidRPr="00914C37">
        <w:rPr>
          <w:rFonts w:ascii="Times New Roman" w:hAnsi="Times New Roman" w:cs="Times New Roman"/>
          <w:noProof/>
          <w:sz w:val="20"/>
          <w:lang w:val="id-ID" w:eastAsia="en-ID"/>
        </w:rPr>
        <w:t xml:space="preserve"> c. </w:t>
      </w:r>
      <w:r w:rsidRPr="00914C37">
        <w:rPr>
          <w:rFonts w:ascii="Times New Roman" w:hAnsi="Times New Roman" w:cs="Times New Roman"/>
          <w:noProof/>
          <w:sz w:val="20"/>
          <w:lang w:val="id-ID" w:eastAsia="en-ID"/>
        </w:rPr>
        <w:t>Meningkatkan kesadaran masyarakat akan pentingnya menjaga kelestarian lingkungan melalui pengelolaan yang berkelanjutan.</w:t>
      </w:r>
      <w:r w:rsidR="00A91FE3" w:rsidRPr="00914C37">
        <w:rPr>
          <w:rFonts w:ascii="Times New Roman" w:hAnsi="Times New Roman" w:cs="Times New Roman"/>
          <w:noProof/>
          <w:sz w:val="20"/>
          <w:lang w:val="id-ID" w:eastAsia="en-ID"/>
        </w:rPr>
        <w:t xml:space="preserve"> 2) </w:t>
      </w:r>
      <w:r w:rsidRPr="00914C37">
        <w:rPr>
          <w:rFonts w:ascii="Times New Roman" w:hAnsi="Times New Roman" w:cs="Times New Roman"/>
          <w:noProof/>
          <w:sz w:val="20"/>
          <w:lang w:val="id-ID" w:eastAsia="en-ID"/>
        </w:rPr>
        <w:t>Pemberdayaan Ekonomi Masyarakat:</w:t>
      </w:r>
      <w:r w:rsidR="00A91FE3" w:rsidRPr="00914C37">
        <w:rPr>
          <w:rFonts w:ascii="Times New Roman" w:hAnsi="Times New Roman" w:cs="Times New Roman"/>
          <w:noProof/>
          <w:sz w:val="20"/>
          <w:lang w:val="id-ID" w:eastAsia="en-ID"/>
        </w:rPr>
        <w:t xml:space="preserve"> a. </w:t>
      </w:r>
      <w:r w:rsidRPr="00914C37">
        <w:rPr>
          <w:rFonts w:ascii="Times New Roman" w:hAnsi="Times New Roman" w:cs="Times New Roman"/>
          <w:noProof/>
          <w:sz w:val="20"/>
          <w:lang w:val="id-ID" w:eastAsia="en-ID"/>
        </w:rPr>
        <w:t>Memberikan sumber pendapatan yang berkelanjutan bagi masyarakat setempat dengan memanfaatkan sumber daya hutan secara bijaksana, baik itu hasil hutan kayu maupun non-kayu</w:t>
      </w:r>
      <w:r w:rsidR="00A91FE3" w:rsidRPr="00914C37">
        <w:rPr>
          <w:rFonts w:ascii="Times New Roman" w:hAnsi="Times New Roman" w:cs="Times New Roman"/>
          <w:noProof/>
          <w:sz w:val="20"/>
          <w:lang w:val="id-ID" w:eastAsia="en-ID"/>
        </w:rPr>
        <w:t xml:space="preserve">; b. </w:t>
      </w:r>
      <w:r w:rsidRPr="00914C37">
        <w:rPr>
          <w:rFonts w:ascii="Times New Roman" w:hAnsi="Times New Roman" w:cs="Times New Roman"/>
          <w:noProof/>
          <w:sz w:val="20"/>
          <w:lang w:val="id-ID" w:eastAsia="en-ID"/>
        </w:rPr>
        <w:t>Meningkatkan kesejahteraan masyarakat melalui kegiatan ekonomi yang ramah lingkungan dan berkelanjutan, seperti pengelolaan hutan non-kayu (madu, rotan, damar) dan pengembangan ekowisata</w:t>
      </w:r>
      <w:r w:rsidR="00A91FE3" w:rsidRPr="00914C37">
        <w:rPr>
          <w:rFonts w:ascii="Times New Roman" w:hAnsi="Times New Roman" w:cs="Times New Roman"/>
          <w:noProof/>
          <w:sz w:val="20"/>
          <w:lang w:val="id-ID" w:eastAsia="en-ID"/>
        </w:rPr>
        <w:t xml:space="preserve">; dan c. </w:t>
      </w:r>
      <w:r w:rsidRPr="00914C37">
        <w:rPr>
          <w:rFonts w:ascii="Times New Roman" w:hAnsi="Times New Roman" w:cs="Times New Roman"/>
          <w:noProof/>
          <w:sz w:val="20"/>
          <w:lang w:val="id-ID" w:eastAsia="en-ID"/>
        </w:rPr>
        <w:t>Mengurangi ketergantungan masyarakat terhadap sumber daya alam yang tidak terkelola dengan baik, seperti pembukaan lahan secara ilegal untuk pertanian.</w:t>
      </w:r>
    </w:p>
    <w:p w14:paraId="72DAF63C" w14:textId="7E046716" w:rsidR="005A6743" w:rsidRPr="00914C37" w:rsidRDefault="004D0D38" w:rsidP="004D0D38">
      <w:pPr>
        <w:suppressAutoHyphens w:val="0"/>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 xml:space="preserve">Jika tujuan program HKm terlaksana dengan baik maka mendapatkan berbagai manfaat terutama pada masyarakat, pemerintah, maupun lingkungan. Hal ini sesuai dengan yang di katakan oleh (..............) bahwa beberapa manfaat dari program HKm seperti: a) </w:t>
      </w:r>
      <w:r w:rsidR="005A6743" w:rsidRPr="00914C37">
        <w:rPr>
          <w:rFonts w:ascii="Times New Roman" w:hAnsi="Times New Roman" w:cs="Times New Roman"/>
          <w:noProof/>
          <w:sz w:val="20"/>
          <w:lang w:val="id-ID" w:eastAsia="en-ID"/>
        </w:rPr>
        <w:t>Peningkatan Kesejahteraan Ekonomi Masyarakat: Melalui HKm, masyarakat memperoleh akses untuk memanfaatkan hasil hutan yang dapat meningkatkan pendapatan mereka. Hasil hutan yang dapat dikelola termasuk kayu, produk non-kayu seperti madu, rotan, damar, dan potensi ekowisata yang dapat memberikan tambahan pendapatan bagi masyarakat</w:t>
      </w:r>
      <w:r w:rsidRPr="00914C37">
        <w:rPr>
          <w:rFonts w:ascii="Times New Roman" w:hAnsi="Times New Roman" w:cs="Times New Roman"/>
          <w:noProof/>
          <w:sz w:val="20"/>
          <w:lang w:val="id-ID" w:eastAsia="en-ID"/>
        </w:rPr>
        <w:t xml:space="preserve">;  b) </w:t>
      </w:r>
      <w:r w:rsidR="005A6743" w:rsidRPr="00914C37">
        <w:rPr>
          <w:rFonts w:ascii="Times New Roman" w:hAnsi="Times New Roman" w:cs="Times New Roman"/>
          <w:noProof/>
          <w:sz w:val="20"/>
          <w:lang w:val="id-ID" w:eastAsia="en-ID"/>
        </w:rPr>
        <w:t>Pelestarian Lingkungan: Dengan memberikan hak kelola kepada masyarakat, HKm diharapkan dapat mengurangi laju deforestasi dan degradasi hutan. Pengelolaan berbasis masyarakat memungkinkan mereka untuk menjaga dan melestarikan fungsi ekologis hutan yang sangat penting, seperti pengaturan iklim dan penyediaan habitat bagi flora dan fauna</w:t>
      </w:r>
      <w:r w:rsidRPr="00914C37">
        <w:rPr>
          <w:rFonts w:ascii="Times New Roman" w:hAnsi="Times New Roman" w:cs="Times New Roman"/>
          <w:noProof/>
          <w:sz w:val="20"/>
          <w:lang w:val="id-ID" w:eastAsia="en-ID"/>
        </w:rPr>
        <w:t xml:space="preserve">; c) </w:t>
      </w:r>
      <w:r w:rsidR="005A6743" w:rsidRPr="00914C37">
        <w:rPr>
          <w:rFonts w:ascii="Times New Roman" w:hAnsi="Times New Roman" w:cs="Times New Roman"/>
          <w:noProof/>
          <w:sz w:val="20"/>
          <w:lang w:val="id-ID" w:eastAsia="en-ID"/>
        </w:rPr>
        <w:t>Pemberdayaan Masyarakat: Program ini memberikan kesempatan bagi masyarakat untuk meningkatkan kapasitas dan keterampilan mereka dalam mengelola sumber daya alam secara berkelanjutan. Masyarakat yang terlibat dalam pengelolaan HKm akan memperoleh pengetahuan dan keterampilan yang berguna, seperti teknik budidaya tanaman, pengolahan hasil hutan, dan pemasaran produk hutan</w:t>
      </w:r>
      <w:r w:rsidRPr="00914C37">
        <w:rPr>
          <w:rFonts w:ascii="Times New Roman" w:hAnsi="Times New Roman" w:cs="Times New Roman"/>
          <w:noProof/>
          <w:sz w:val="20"/>
          <w:lang w:val="id-ID" w:eastAsia="en-ID"/>
        </w:rPr>
        <w:t xml:space="preserve">; dan d) </w:t>
      </w:r>
      <w:r w:rsidR="005A6743" w:rsidRPr="00914C37">
        <w:rPr>
          <w:rFonts w:ascii="Times New Roman" w:hAnsi="Times New Roman" w:cs="Times New Roman"/>
          <w:noProof/>
          <w:sz w:val="20"/>
          <w:lang w:val="id-ID" w:eastAsia="en-ID"/>
        </w:rPr>
        <w:t>Pencegahan Konflik: Program HKm juga dapat mengurangi potensi konflik antara masyarakat dengan pihak-pihak yang berkepentingan dengan hutan, seperti perusahaan besar atau pemerintah. Dengan melibatkan masyarakat dalam pengelolaan hutan, HKm dapat menciptakan rasa memiliki dan tanggung jawab terhadap kelestarian hutan.</w:t>
      </w:r>
    </w:p>
    <w:p w14:paraId="6A41A48D" w14:textId="54628CB9" w:rsidR="005A6743" w:rsidRPr="00914C37" w:rsidRDefault="004D0D38" w:rsidP="007A4022">
      <w:pPr>
        <w:suppressAutoHyphens w:val="0"/>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 xml:space="preserve">Namun dalam pengimplementasiannya seringkali mendapatkan beberapa tantangan atau tidak selalu berjalan mulus. Beberapa temuan dalam penelitian ini </w:t>
      </w:r>
      <w:r w:rsidR="005A6743" w:rsidRPr="00914C37">
        <w:rPr>
          <w:rFonts w:ascii="Times New Roman" w:hAnsi="Times New Roman" w:cs="Times New Roman"/>
          <w:noProof/>
          <w:sz w:val="20"/>
          <w:lang w:val="id-ID" w:eastAsia="en-ID"/>
        </w:rPr>
        <w:t xml:space="preserve">yang sering dihadapi dalam pengelolaan Hutan Kemasyarakatan </w:t>
      </w:r>
      <w:r w:rsidRPr="00914C37">
        <w:rPr>
          <w:rFonts w:ascii="Times New Roman" w:hAnsi="Times New Roman" w:cs="Times New Roman"/>
          <w:noProof/>
          <w:sz w:val="20"/>
          <w:lang w:val="id-ID" w:eastAsia="en-ID"/>
        </w:rPr>
        <w:t xml:space="preserve">di </w:t>
      </w:r>
      <w:proofErr w:type="spellStart"/>
      <w:r w:rsidRPr="00914C37">
        <w:rPr>
          <w:rFonts w:ascii="Times New Roman" w:hAnsi="Times New Roman" w:cs="Times New Roman"/>
          <w:sz w:val="20"/>
        </w:rPr>
        <w:t>Kampung</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Teluk</w:t>
      </w:r>
      <w:proofErr w:type="spellEnd"/>
      <w:r w:rsidRPr="00914C37">
        <w:rPr>
          <w:rFonts w:ascii="Times New Roman" w:hAnsi="Times New Roman" w:cs="Times New Roman"/>
          <w:sz w:val="20"/>
        </w:rPr>
        <w:t xml:space="preserve"> Dore </w:t>
      </w:r>
      <w:proofErr w:type="spellStart"/>
      <w:r w:rsidRPr="00914C37">
        <w:rPr>
          <w:rFonts w:ascii="Times New Roman" w:hAnsi="Times New Roman" w:cs="Times New Roman"/>
          <w:sz w:val="20"/>
        </w:rPr>
        <w:t>Distrik</w:t>
      </w:r>
      <w:proofErr w:type="spellEnd"/>
      <w:r w:rsidRPr="00914C37">
        <w:rPr>
          <w:rFonts w:ascii="Times New Roman" w:hAnsi="Times New Roman" w:cs="Times New Roman"/>
          <w:sz w:val="20"/>
        </w:rPr>
        <w:t xml:space="preserve"> </w:t>
      </w:r>
      <w:proofErr w:type="spellStart"/>
      <w:r w:rsidRPr="00914C37">
        <w:rPr>
          <w:rFonts w:ascii="Times New Roman" w:hAnsi="Times New Roman" w:cs="Times New Roman"/>
          <w:sz w:val="20"/>
        </w:rPr>
        <w:t>Makbon</w:t>
      </w:r>
      <w:proofErr w:type="spellEnd"/>
      <w:r w:rsidRPr="00914C37">
        <w:rPr>
          <w:rFonts w:ascii="Times New Roman" w:hAnsi="Times New Roman" w:cs="Times New Roman"/>
          <w:noProof/>
          <w:sz w:val="20"/>
          <w:lang w:val="id-ID" w:eastAsia="en-ID"/>
        </w:rPr>
        <w:t xml:space="preserve"> </w:t>
      </w:r>
      <w:r w:rsidR="005A6743" w:rsidRPr="00914C37">
        <w:rPr>
          <w:rFonts w:ascii="Times New Roman" w:hAnsi="Times New Roman" w:cs="Times New Roman"/>
          <w:noProof/>
          <w:sz w:val="20"/>
          <w:lang w:val="id-ID" w:eastAsia="en-ID"/>
        </w:rPr>
        <w:t>antara lain:</w:t>
      </w:r>
      <w:r w:rsidRPr="00914C37">
        <w:rPr>
          <w:rFonts w:ascii="Times New Roman" w:hAnsi="Times New Roman" w:cs="Times New Roman"/>
          <w:noProof/>
          <w:sz w:val="20"/>
          <w:lang w:val="id-ID" w:eastAsia="en-ID"/>
        </w:rPr>
        <w:t xml:space="preserve"> a) </w:t>
      </w:r>
      <w:r w:rsidR="005A6743" w:rsidRPr="00914C37">
        <w:rPr>
          <w:rFonts w:ascii="Times New Roman" w:hAnsi="Times New Roman" w:cs="Times New Roman"/>
          <w:noProof/>
          <w:sz w:val="20"/>
          <w:lang w:val="id-ID" w:eastAsia="en-ID"/>
        </w:rPr>
        <w:t>Keterbatasan Sumber Daya Manusia dan Infrastruktur: Banyak masyarakat yang terlibat dalam program HKm tidak memiliki pengetahuan atau keterampilan yang memadai dalam mengelola hutan secara profesional. Selain itu, akses ke infrastruktur yang mendukung, seperti jalan dan fasilitas pemasaran, masih terbatas di beberapa daerah</w:t>
      </w:r>
      <w:r w:rsidR="007A4022" w:rsidRPr="00914C37">
        <w:rPr>
          <w:rFonts w:ascii="Times New Roman" w:hAnsi="Times New Roman" w:cs="Times New Roman"/>
          <w:noProof/>
          <w:sz w:val="20"/>
          <w:lang w:val="id-ID" w:eastAsia="en-ID"/>
        </w:rPr>
        <w:t xml:space="preserve">; b) </w:t>
      </w:r>
      <w:r w:rsidR="005A6743" w:rsidRPr="00914C37">
        <w:rPr>
          <w:rFonts w:ascii="Times New Roman" w:hAnsi="Times New Roman" w:cs="Times New Roman"/>
          <w:noProof/>
          <w:sz w:val="20"/>
          <w:lang w:val="id-ID" w:eastAsia="en-ID"/>
        </w:rPr>
        <w:t>Akses ke Pembiayaan: Masyarakat sering kesulitan untuk mendapatkan akses ke pembiayaan yang dibutuhkan untuk pengelolaan hutan secara berkelanjutan. Tanpa dukungan finansial yang cukup, masyarakat akan kesulitan dalam mengembangkan usaha berbasis hutan yang dapat meningkatkan pendapatan mereka</w:t>
      </w:r>
      <w:r w:rsidR="007A4022" w:rsidRPr="00914C37">
        <w:rPr>
          <w:rFonts w:ascii="Times New Roman" w:hAnsi="Times New Roman" w:cs="Times New Roman"/>
          <w:noProof/>
          <w:sz w:val="20"/>
          <w:lang w:val="id-ID" w:eastAsia="en-ID"/>
        </w:rPr>
        <w:t xml:space="preserve">; c) </w:t>
      </w:r>
      <w:r w:rsidR="005A6743" w:rsidRPr="00914C37">
        <w:rPr>
          <w:rFonts w:ascii="Times New Roman" w:hAnsi="Times New Roman" w:cs="Times New Roman"/>
          <w:noProof/>
          <w:sz w:val="20"/>
          <w:lang w:val="id-ID" w:eastAsia="en-ID"/>
        </w:rPr>
        <w:t>Perbedaan Kepentingan: Program HKm juga seringkali menghadapi tantangan dari perbedaan kepentingan antara pemerintah, perusahaan, dan masyarakat. Kadang-kadang ada tumpang tindih kepentingan antara konservasi hutan dan eksploitasi sumber daya alam yang lebih komersial</w:t>
      </w:r>
      <w:r w:rsidR="007A4022" w:rsidRPr="00914C37">
        <w:rPr>
          <w:rFonts w:ascii="Times New Roman" w:hAnsi="Times New Roman" w:cs="Times New Roman"/>
          <w:noProof/>
          <w:sz w:val="20"/>
          <w:lang w:val="id-ID" w:eastAsia="en-ID"/>
        </w:rPr>
        <w:t xml:space="preserve">; dan d) </w:t>
      </w:r>
      <w:r w:rsidR="005A6743" w:rsidRPr="00914C37">
        <w:rPr>
          <w:rFonts w:ascii="Times New Roman" w:hAnsi="Times New Roman" w:cs="Times New Roman"/>
          <w:noProof/>
          <w:sz w:val="20"/>
          <w:lang w:val="id-ID" w:eastAsia="en-ID"/>
        </w:rPr>
        <w:t>Kendala Kebijakan dan Regulasi: Meskipun ada kebijakan yang mendukung, namun implementasi di lapangan masih terbentur oleh regulasi yang kurang mendukung, atau peraturan yang tidak sesuai dengan kebutuhan lokal. Penegakan hukum terhadap penebangan liar dan pelanggaran hak kelola seringkali lemah.</w:t>
      </w:r>
    </w:p>
    <w:p w14:paraId="4EA30663" w14:textId="662AEE71" w:rsidR="005A6743" w:rsidRPr="00914C37" w:rsidRDefault="007A4022" w:rsidP="00B314F4">
      <w:pPr>
        <w:suppressAutoHyphens w:val="0"/>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 xml:space="preserve">Untuk menjaga keberlanjutan program HKm maka perlu dilakukan berbagai tindakan </w:t>
      </w:r>
      <w:r w:rsidR="005A6743" w:rsidRPr="00914C37">
        <w:rPr>
          <w:rFonts w:ascii="Times New Roman" w:hAnsi="Times New Roman" w:cs="Times New Roman"/>
          <w:noProof/>
          <w:sz w:val="20"/>
          <w:lang w:val="id-ID" w:eastAsia="en-ID"/>
        </w:rPr>
        <w:t>untuk menjaga kelestarian hutan dan mendo</w:t>
      </w:r>
      <w:r w:rsidRPr="00914C37">
        <w:rPr>
          <w:rFonts w:ascii="Times New Roman" w:hAnsi="Times New Roman" w:cs="Times New Roman"/>
          <w:noProof/>
          <w:sz w:val="20"/>
          <w:lang w:val="id-ID" w:eastAsia="en-ID"/>
        </w:rPr>
        <w:t xml:space="preserve">rong pengelolaannya yang dapat </w:t>
      </w:r>
      <w:r w:rsidR="005A6743" w:rsidRPr="00914C37">
        <w:rPr>
          <w:rFonts w:ascii="Times New Roman" w:hAnsi="Times New Roman" w:cs="Times New Roman"/>
          <w:noProof/>
          <w:sz w:val="20"/>
          <w:lang w:val="id-ID" w:eastAsia="en-ID"/>
        </w:rPr>
        <w:t>m</w:t>
      </w:r>
      <w:r w:rsidRPr="00914C37">
        <w:rPr>
          <w:rFonts w:ascii="Times New Roman" w:hAnsi="Times New Roman" w:cs="Times New Roman"/>
          <w:noProof/>
          <w:sz w:val="20"/>
          <w:lang w:val="id-ID" w:eastAsia="en-ID"/>
        </w:rPr>
        <w:t>endorong konservasi hutan hingga</w:t>
      </w:r>
      <w:r w:rsidR="005A6743" w:rsidRPr="00914C37">
        <w:rPr>
          <w:rFonts w:ascii="Times New Roman" w:hAnsi="Times New Roman" w:cs="Times New Roman"/>
          <w:noProof/>
          <w:sz w:val="20"/>
          <w:lang w:val="id-ID" w:eastAsia="en-ID"/>
        </w:rPr>
        <w:t xml:space="preserve"> memperbaiki ekonomi masyarakat </w:t>
      </w:r>
      <w:r w:rsidRPr="00914C37">
        <w:rPr>
          <w:rFonts w:ascii="Times New Roman" w:hAnsi="Times New Roman" w:cs="Times New Roman"/>
          <w:noProof/>
          <w:sz w:val="20"/>
          <w:lang w:val="id-ID" w:eastAsia="en-ID"/>
        </w:rPr>
        <w:t xml:space="preserve">seperti melakukan a) </w:t>
      </w:r>
      <w:r w:rsidR="005A6743" w:rsidRPr="00914C37">
        <w:rPr>
          <w:rFonts w:ascii="Times New Roman" w:hAnsi="Times New Roman" w:cs="Times New Roman"/>
          <w:noProof/>
          <w:sz w:val="20"/>
          <w:lang w:val="id-ID" w:eastAsia="en-ID"/>
        </w:rPr>
        <w:t>Program REDD+ (Reducing Emissions from Deforestation and Forest Degradation): Sebuah mekanisme yang bertujuan mengurangi emisi gas rumah kaca dengan mengurangi deforestasi dan degradasi hutan. REDD+ mendorong pengelolaan hutan yang berkelanjutan dan mencegah konvers</w:t>
      </w:r>
      <w:r w:rsidR="00B314F4" w:rsidRPr="00914C37">
        <w:rPr>
          <w:rFonts w:ascii="Times New Roman" w:hAnsi="Times New Roman" w:cs="Times New Roman"/>
          <w:noProof/>
          <w:sz w:val="20"/>
          <w:lang w:val="id-ID" w:eastAsia="en-ID"/>
        </w:rPr>
        <w:t xml:space="preserve">i hutan menjadi lahan non-hutan; b) </w:t>
      </w:r>
      <w:r w:rsidR="005A6743" w:rsidRPr="00914C37">
        <w:rPr>
          <w:rFonts w:ascii="Times New Roman" w:hAnsi="Times New Roman" w:cs="Times New Roman"/>
          <w:noProof/>
          <w:sz w:val="20"/>
          <w:lang w:val="id-ID" w:eastAsia="en-ID"/>
        </w:rPr>
        <w:t>Perhutanan Sosial: Program ini bertujuan untuk memberikan akses kepada masyarakat dalam pengelolaan kawasan hutan negara melalui mekanisme izin usaha hutan. Tujuannya adalah untuk mengurangi tekanan terhadap hutan dan melibatkan masyarakat dalam kegiatan konservasi sambil meningkatkan e</w:t>
      </w:r>
      <w:r w:rsidR="00B314F4" w:rsidRPr="00914C37">
        <w:rPr>
          <w:rFonts w:ascii="Times New Roman" w:hAnsi="Times New Roman" w:cs="Times New Roman"/>
          <w:noProof/>
          <w:sz w:val="20"/>
          <w:lang w:val="id-ID" w:eastAsia="en-ID"/>
        </w:rPr>
        <w:t xml:space="preserve">konomi mereka; serta c) </w:t>
      </w:r>
      <w:r w:rsidR="005A6743" w:rsidRPr="00914C37">
        <w:rPr>
          <w:rFonts w:ascii="Times New Roman" w:hAnsi="Times New Roman" w:cs="Times New Roman"/>
          <w:noProof/>
          <w:sz w:val="20"/>
          <w:lang w:val="id-ID" w:eastAsia="en-ID"/>
        </w:rPr>
        <w:t>Reboisasi dan Restorasi Ekosistem: Pemerintah dan berbagai lembaga lingkungan hidup juga melakukan berbagai upaya restorasi hutan, baik melalui penanaman pohon secara massal maupun pengelolaan ekosistem yang rusak untuk mengembalikan fungsi</w:t>
      </w:r>
      <w:r w:rsidR="00A644E3" w:rsidRPr="00914C37">
        <w:rPr>
          <w:rFonts w:ascii="Times New Roman" w:hAnsi="Times New Roman" w:cs="Times New Roman"/>
          <w:noProof/>
          <w:sz w:val="20"/>
          <w:lang w:val="id-ID" w:eastAsia="en-ID"/>
        </w:rPr>
        <w:t xml:space="preserve"> ekologisnya </w:t>
      </w:r>
      <w:r w:rsidR="00DA6364" w:rsidRPr="00914C37">
        <w:rPr>
          <w:rFonts w:ascii="Times New Roman" w:hAnsi="Times New Roman" w:cs="Times New Roman"/>
          <w:noProof/>
          <w:sz w:val="20"/>
          <w:lang w:val="en-US" w:eastAsia="en-ID"/>
        </w:rPr>
        <w:t xml:space="preserve">World Resources Institute (WRI). (2019) </w:t>
      </w:r>
    </w:p>
    <w:p w14:paraId="4585ED12" w14:textId="3DB61787" w:rsidR="005A6743" w:rsidRPr="00914C37" w:rsidRDefault="00B314F4" w:rsidP="006F44A6">
      <w:pPr>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Dalam program HKm maka diharapkan terdapat p</w:t>
      </w:r>
      <w:r w:rsidR="005A6743" w:rsidRPr="00914C37">
        <w:rPr>
          <w:rFonts w:ascii="Times New Roman" w:hAnsi="Times New Roman" w:cs="Times New Roman"/>
          <w:noProof/>
          <w:sz w:val="20"/>
          <w:lang w:val="id-ID" w:eastAsia="en-ID"/>
        </w:rPr>
        <w:t xml:space="preserve">eningkatan ekonomi masyarakat </w:t>
      </w:r>
      <w:r w:rsidRPr="00914C37">
        <w:rPr>
          <w:rFonts w:ascii="Times New Roman" w:hAnsi="Times New Roman" w:cs="Times New Roman"/>
          <w:noProof/>
          <w:sz w:val="20"/>
          <w:lang w:val="id-ID" w:eastAsia="en-ID"/>
        </w:rPr>
        <w:t>sebagai</w:t>
      </w:r>
      <w:r w:rsidR="005A6743" w:rsidRPr="00914C37">
        <w:rPr>
          <w:rFonts w:ascii="Times New Roman" w:hAnsi="Times New Roman" w:cs="Times New Roman"/>
          <w:noProof/>
          <w:sz w:val="20"/>
          <w:lang w:val="id-ID" w:eastAsia="en-ID"/>
        </w:rPr>
        <w:t xml:space="preserve"> upaya untuk meningkatkan kesejahteraan hidup melalui pemberian akses terhadap peluang ekonomi yang lebih baik dan lebih berkelanjutan. Dalam konteks pengelolaan hutan, ini berarti memberikan masyarakat lokal </w:t>
      </w:r>
      <w:r w:rsidR="005A6743" w:rsidRPr="00914C37">
        <w:rPr>
          <w:rFonts w:ascii="Times New Roman" w:hAnsi="Times New Roman" w:cs="Times New Roman"/>
          <w:noProof/>
          <w:sz w:val="20"/>
          <w:lang w:val="id-ID" w:eastAsia="en-ID"/>
        </w:rPr>
        <w:lastRenderedPageBreak/>
        <w:t>kesempatan untuk memanfaatkan sumber daya hutan (baik kayu maupun non-kayu) secara bijaksana, tanpa merusak ekosistem dan fungsi lingkungan hutan.</w:t>
      </w:r>
      <w:r w:rsidRPr="00914C37">
        <w:rPr>
          <w:rFonts w:ascii="Times New Roman" w:hAnsi="Times New Roman" w:cs="Times New Roman"/>
          <w:noProof/>
          <w:sz w:val="20"/>
          <w:lang w:val="id-ID" w:eastAsia="en-ID"/>
        </w:rPr>
        <w:t xml:space="preserve"> Hal ini sesuai dengan pendapat (.................) bahwa tujuan program HKm yaitu</w:t>
      </w:r>
      <w:r w:rsidR="006F44A6" w:rsidRPr="00914C37">
        <w:rPr>
          <w:rFonts w:ascii="Times New Roman" w:hAnsi="Times New Roman" w:cs="Times New Roman"/>
          <w:noProof/>
          <w:sz w:val="20"/>
          <w:lang w:val="id-ID" w:eastAsia="en-ID"/>
        </w:rPr>
        <w:t xml:space="preserve"> a)</w:t>
      </w:r>
      <w:r w:rsidRPr="00914C37">
        <w:rPr>
          <w:rFonts w:ascii="Times New Roman" w:hAnsi="Times New Roman" w:cs="Times New Roman"/>
          <w:noProof/>
          <w:sz w:val="20"/>
          <w:lang w:val="id-ID" w:eastAsia="en-ID"/>
        </w:rPr>
        <w:t xml:space="preserve"> m</w:t>
      </w:r>
      <w:r w:rsidR="005A6743" w:rsidRPr="00914C37">
        <w:rPr>
          <w:rFonts w:ascii="Times New Roman" w:hAnsi="Times New Roman" w:cs="Times New Roman"/>
          <w:noProof/>
          <w:sz w:val="20"/>
          <w:lang w:val="id-ID" w:eastAsia="en-ID"/>
        </w:rPr>
        <w:t>eningkatkan pendapatan masyarakat dengan menciptakan lapangan pekerjaan berbasis peman</w:t>
      </w:r>
      <w:r w:rsidR="006F44A6" w:rsidRPr="00914C37">
        <w:rPr>
          <w:rFonts w:ascii="Times New Roman" w:hAnsi="Times New Roman" w:cs="Times New Roman"/>
          <w:noProof/>
          <w:sz w:val="20"/>
          <w:lang w:val="id-ID" w:eastAsia="en-ID"/>
        </w:rPr>
        <w:t xml:space="preserve">faatan hutan yang berkelanjutan; b) </w:t>
      </w:r>
      <w:r w:rsidR="005A6743" w:rsidRPr="00914C37">
        <w:rPr>
          <w:rFonts w:ascii="Times New Roman" w:hAnsi="Times New Roman" w:cs="Times New Roman"/>
          <w:noProof/>
          <w:sz w:val="20"/>
          <w:lang w:val="id-ID" w:eastAsia="en-ID"/>
        </w:rPr>
        <w:t xml:space="preserve">Menyediakan alternatif ekonomi yang dapat mengurangi ketergantungan pada praktik-praktik yang merusak lingkungan, seperti perambahan hutan dan </w:t>
      </w:r>
      <w:r w:rsidR="006F44A6" w:rsidRPr="00914C37">
        <w:rPr>
          <w:rFonts w:ascii="Times New Roman" w:hAnsi="Times New Roman" w:cs="Times New Roman"/>
          <w:noProof/>
          <w:sz w:val="20"/>
          <w:lang w:val="id-ID" w:eastAsia="en-ID"/>
        </w:rPr>
        <w:t xml:space="preserve">pembalakan liar; c) </w:t>
      </w:r>
      <w:r w:rsidR="005A6743" w:rsidRPr="00914C37">
        <w:rPr>
          <w:rFonts w:ascii="Times New Roman" w:hAnsi="Times New Roman" w:cs="Times New Roman"/>
          <w:noProof/>
          <w:sz w:val="20"/>
          <w:lang w:val="id-ID" w:eastAsia="en-ID"/>
        </w:rPr>
        <w:t>Mengurangi kemiskinan dengan memberdayakan masyarakat untuk memiliki akses yang lebih besar terhadap sumber daya</w:t>
      </w:r>
      <w:r w:rsidR="006F44A6" w:rsidRPr="00914C37">
        <w:rPr>
          <w:rFonts w:ascii="Times New Roman" w:hAnsi="Times New Roman" w:cs="Times New Roman"/>
          <w:noProof/>
          <w:sz w:val="20"/>
          <w:lang w:val="id-ID" w:eastAsia="en-ID"/>
        </w:rPr>
        <w:t xml:space="preserve"> alam yang dikelola dengan baik; serta m</w:t>
      </w:r>
      <w:r w:rsidR="005A6743" w:rsidRPr="00914C37">
        <w:rPr>
          <w:rFonts w:ascii="Times New Roman" w:hAnsi="Times New Roman" w:cs="Times New Roman"/>
          <w:noProof/>
          <w:sz w:val="20"/>
          <w:lang w:val="id-ID" w:eastAsia="en-ID"/>
        </w:rPr>
        <w:t>eningkatkan kemandirian ekonomi masyarakat, dengan mengoptimalkan pemanfaatan hasil hutan non-kayu (seperti rotan, damar, madu, dan hasil hutan lainnya), serta potensi pariwisata berbasis alam.</w:t>
      </w:r>
    </w:p>
    <w:p w14:paraId="1BAF4B33" w14:textId="77777777" w:rsidR="006F44A6" w:rsidRPr="00914C37" w:rsidRDefault="006F44A6" w:rsidP="006F44A6">
      <w:pPr>
        <w:ind w:firstLine="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 xml:space="preserve">Untuk mencapai tujuan diatas maka beberapa strategi yang dilakukan dalam </w:t>
      </w:r>
      <w:r w:rsidR="005A6743" w:rsidRPr="00914C37">
        <w:rPr>
          <w:rFonts w:ascii="Times New Roman" w:hAnsi="Times New Roman" w:cs="Times New Roman"/>
          <w:noProof/>
          <w:sz w:val="20"/>
          <w:lang w:val="id-ID" w:eastAsia="en-ID"/>
        </w:rPr>
        <w:t>pengelolaan dan pemanfaatan sumbe</w:t>
      </w:r>
      <w:r w:rsidRPr="00914C37">
        <w:rPr>
          <w:rFonts w:ascii="Times New Roman" w:hAnsi="Times New Roman" w:cs="Times New Roman"/>
          <w:noProof/>
          <w:sz w:val="20"/>
          <w:lang w:val="id-ID" w:eastAsia="en-ID"/>
        </w:rPr>
        <w:t>r daya hutan yang berkelanjutan yaiu dengan melakukan:</w:t>
      </w:r>
    </w:p>
    <w:p w14:paraId="0D89AB6E" w14:textId="6C46A41B" w:rsidR="005A6743" w:rsidRPr="00914C37" w:rsidRDefault="006F44A6" w:rsidP="00A644E3">
      <w:pPr>
        <w:pStyle w:val="ListParagraph"/>
        <w:numPr>
          <w:ilvl w:val="0"/>
          <w:numId w:val="50"/>
        </w:numPr>
        <w:ind w:left="360"/>
        <w:jc w:val="both"/>
        <w:rPr>
          <w:noProof/>
          <w:sz w:val="20"/>
          <w:lang w:val="id-ID" w:eastAsia="en-ID"/>
        </w:rPr>
      </w:pPr>
      <w:r w:rsidRPr="00914C37">
        <w:rPr>
          <w:noProof/>
          <w:sz w:val="20"/>
          <w:lang w:val="id-ID" w:eastAsia="en-ID"/>
        </w:rPr>
        <w:t>P</w:t>
      </w:r>
      <w:r w:rsidR="005A6743" w:rsidRPr="00914C37">
        <w:rPr>
          <w:noProof/>
          <w:sz w:val="20"/>
          <w:lang w:val="id-ID" w:eastAsia="en-ID"/>
        </w:rPr>
        <w:t xml:space="preserve">emanfaatan </w:t>
      </w:r>
      <w:r w:rsidRPr="00914C37">
        <w:rPr>
          <w:noProof/>
          <w:sz w:val="20"/>
          <w:lang w:val="id-ID" w:eastAsia="en-ID"/>
        </w:rPr>
        <w:t xml:space="preserve">hasil hutan non-kayu </w:t>
      </w:r>
      <w:r w:rsidR="005A6743" w:rsidRPr="00914C37">
        <w:rPr>
          <w:noProof/>
          <w:sz w:val="20"/>
          <w:lang w:val="id-ID" w:eastAsia="en-ID"/>
        </w:rPr>
        <w:t>seperti:</w:t>
      </w:r>
      <w:r w:rsidRPr="00914C37">
        <w:rPr>
          <w:noProof/>
          <w:sz w:val="20"/>
          <w:lang w:val="id-ID" w:eastAsia="en-ID"/>
        </w:rPr>
        <w:t xml:space="preserve"> </w:t>
      </w:r>
      <w:r w:rsidR="005A6743" w:rsidRPr="00914C37">
        <w:rPr>
          <w:noProof/>
          <w:sz w:val="20"/>
          <w:lang w:val="id-ID" w:eastAsia="en-ID"/>
        </w:rPr>
        <w:t xml:space="preserve">Madu Hutan: </w:t>
      </w:r>
      <w:r w:rsidRPr="00914C37">
        <w:rPr>
          <w:noProof/>
          <w:sz w:val="20"/>
          <w:lang w:val="id-ID" w:eastAsia="en-ID"/>
        </w:rPr>
        <w:t xml:space="preserve">a) </w:t>
      </w:r>
      <w:r w:rsidR="005A6743" w:rsidRPr="00914C37">
        <w:rPr>
          <w:noProof/>
          <w:sz w:val="20"/>
          <w:lang w:val="id-ID" w:eastAsia="en-ID"/>
        </w:rPr>
        <w:t>Masyarakat dapat memanfaatkan potensi madu hutan yang dihasilkan dari lebah liar yang hidup di dalam hutan. Selain memberikan pendapatan, pemeliharaan lebah juga dapat membantu dalam proses pollinasi yang menduk</w:t>
      </w:r>
      <w:r w:rsidRPr="00914C37">
        <w:rPr>
          <w:noProof/>
          <w:sz w:val="20"/>
          <w:lang w:val="id-ID" w:eastAsia="en-ID"/>
        </w:rPr>
        <w:t xml:space="preserve">ung kelestarian ekosistem hutan; b) </w:t>
      </w:r>
      <w:r w:rsidR="005A6743" w:rsidRPr="00914C37">
        <w:rPr>
          <w:noProof/>
          <w:sz w:val="20"/>
          <w:szCs w:val="20"/>
          <w:lang w:val="id-ID" w:eastAsia="en-ID"/>
        </w:rPr>
        <w:t>Rotan dan Damar: Rotan dan damar adalah hasil hutan non-kayu yang memiliki nilai ekonomi tinggi dan banyak digunakan dalam industri kerajinan tangan dan furnitur. Pemanfaatan hasil ini dapat meningkatkan pendapatan</w:t>
      </w:r>
      <w:r w:rsidRPr="00914C37">
        <w:rPr>
          <w:noProof/>
          <w:sz w:val="20"/>
          <w:szCs w:val="20"/>
          <w:lang w:val="id-ID" w:eastAsia="en-ID"/>
        </w:rPr>
        <w:t xml:space="preserve"> masyarakat tanpa merusak hutan; serta c) </w:t>
      </w:r>
      <w:r w:rsidR="005A6743" w:rsidRPr="00914C37">
        <w:rPr>
          <w:noProof/>
          <w:sz w:val="20"/>
          <w:szCs w:val="20"/>
          <w:lang w:val="id-ID" w:eastAsia="en-ID"/>
        </w:rPr>
        <w:t>Tanaman Obat dan Bahan Alam: Keanekaragaman hayati di dalam hutan memberikan peluang bagi pengembangan produk-produk obat tradisional yang berasal dari tumbuhan dan jamur.</w:t>
      </w:r>
    </w:p>
    <w:p w14:paraId="276C5DF0" w14:textId="77777777" w:rsidR="006F44A6" w:rsidRPr="00914C37" w:rsidRDefault="005A6743" w:rsidP="00A644E3">
      <w:pPr>
        <w:pStyle w:val="ListParagraph"/>
        <w:numPr>
          <w:ilvl w:val="0"/>
          <w:numId w:val="50"/>
        </w:numPr>
        <w:ind w:left="360"/>
        <w:jc w:val="both"/>
        <w:rPr>
          <w:noProof/>
          <w:sz w:val="20"/>
          <w:lang w:val="id-ID" w:eastAsia="en-ID"/>
        </w:rPr>
      </w:pPr>
      <w:r w:rsidRPr="00914C37">
        <w:rPr>
          <w:noProof/>
          <w:sz w:val="20"/>
          <w:szCs w:val="20"/>
          <w:lang w:val="id-ID" w:eastAsia="en-ID"/>
        </w:rPr>
        <w:t>Ekowisata dan Wisata Alam</w:t>
      </w:r>
      <w:r w:rsidR="006F44A6" w:rsidRPr="00914C37">
        <w:rPr>
          <w:noProof/>
          <w:sz w:val="20"/>
          <w:szCs w:val="20"/>
          <w:lang w:val="id-ID" w:eastAsia="en-ID"/>
        </w:rPr>
        <w:t xml:space="preserve"> yaitu</w:t>
      </w:r>
      <w:r w:rsidRPr="00914C37">
        <w:rPr>
          <w:noProof/>
          <w:sz w:val="20"/>
          <w:szCs w:val="20"/>
          <w:lang w:val="id-ID" w:eastAsia="en-ID"/>
        </w:rPr>
        <w:t xml:space="preserve"> bentuk pariwisata yang berbasis pada kelestarian alam dan budaya lokal. Potensi ekowisata di kawasan hutan sangat besar, terutama di daerah-daerah yang memiliki keindahan alam dan keanekaragaman</w:t>
      </w:r>
      <w:r w:rsidR="006F44A6" w:rsidRPr="00914C37">
        <w:rPr>
          <w:noProof/>
          <w:sz w:val="20"/>
          <w:szCs w:val="20"/>
          <w:lang w:val="id-ID" w:eastAsia="en-ID"/>
        </w:rPr>
        <w:t xml:space="preserve"> hayati yang tinggi, seperti di </w:t>
      </w:r>
      <w:proofErr w:type="spellStart"/>
      <w:r w:rsidR="006F44A6" w:rsidRPr="00914C37">
        <w:rPr>
          <w:sz w:val="20"/>
        </w:rPr>
        <w:t>Kampung</w:t>
      </w:r>
      <w:proofErr w:type="spellEnd"/>
      <w:r w:rsidR="006F44A6" w:rsidRPr="00914C37">
        <w:rPr>
          <w:sz w:val="20"/>
        </w:rPr>
        <w:t xml:space="preserve"> </w:t>
      </w:r>
      <w:proofErr w:type="spellStart"/>
      <w:r w:rsidR="006F44A6" w:rsidRPr="00914C37">
        <w:rPr>
          <w:sz w:val="20"/>
        </w:rPr>
        <w:t>Teluk</w:t>
      </w:r>
      <w:proofErr w:type="spellEnd"/>
      <w:r w:rsidR="006F44A6" w:rsidRPr="00914C37">
        <w:rPr>
          <w:sz w:val="20"/>
        </w:rPr>
        <w:t xml:space="preserve"> Dore </w:t>
      </w:r>
      <w:proofErr w:type="spellStart"/>
      <w:r w:rsidR="006F44A6" w:rsidRPr="00914C37">
        <w:rPr>
          <w:sz w:val="20"/>
        </w:rPr>
        <w:t>Distrik</w:t>
      </w:r>
      <w:proofErr w:type="spellEnd"/>
      <w:r w:rsidR="006F44A6" w:rsidRPr="00914C37">
        <w:rPr>
          <w:sz w:val="20"/>
        </w:rPr>
        <w:t xml:space="preserve"> </w:t>
      </w:r>
      <w:proofErr w:type="spellStart"/>
      <w:r w:rsidR="006F44A6" w:rsidRPr="00914C37">
        <w:rPr>
          <w:sz w:val="20"/>
        </w:rPr>
        <w:t>Makbon</w:t>
      </w:r>
      <w:proofErr w:type="spellEnd"/>
      <w:r w:rsidRPr="00914C37">
        <w:rPr>
          <w:noProof/>
          <w:sz w:val="20"/>
          <w:szCs w:val="20"/>
          <w:lang w:val="id-ID" w:eastAsia="en-ID"/>
        </w:rPr>
        <w:t>. Beberapa bentuk ekowisata yang dapat dikembangkan antara lain:</w:t>
      </w:r>
      <w:r w:rsidR="006F44A6" w:rsidRPr="00914C37">
        <w:rPr>
          <w:noProof/>
          <w:sz w:val="20"/>
          <w:szCs w:val="20"/>
          <w:lang w:val="id-ID" w:eastAsia="en-ID"/>
        </w:rPr>
        <w:t xml:space="preserve"> a) </w:t>
      </w:r>
      <w:r w:rsidRPr="00914C37">
        <w:rPr>
          <w:noProof/>
          <w:sz w:val="20"/>
          <w:szCs w:val="20"/>
          <w:lang w:val="id-ID" w:eastAsia="en-ID"/>
        </w:rPr>
        <w:t>Wisata Alam: Mengunjungi kawasan hutan untuk menikmati keindahan alam, mempelajari flora dan fauna, serta melakukan aktivita</w:t>
      </w:r>
      <w:r w:rsidR="006F44A6" w:rsidRPr="00914C37">
        <w:rPr>
          <w:noProof/>
          <w:sz w:val="20"/>
          <w:szCs w:val="20"/>
          <w:lang w:val="id-ID" w:eastAsia="en-ID"/>
        </w:rPr>
        <w:t xml:space="preserve">s seperti trekking atau camping; serta b) </w:t>
      </w:r>
      <w:r w:rsidRPr="00914C37">
        <w:rPr>
          <w:noProof/>
          <w:sz w:val="20"/>
          <w:szCs w:val="20"/>
          <w:lang w:val="id-ID" w:eastAsia="en-ID"/>
        </w:rPr>
        <w:t>Pariwisata Budaya: Mengintegrasikan aspek budaya lokal, seperti tradisi masyarakat adat dan cara hidup yang berkaitan erat dengan hutan, sebagai daya tarik wisata.</w:t>
      </w:r>
      <w:r w:rsidR="006F44A6" w:rsidRPr="00914C37">
        <w:rPr>
          <w:noProof/>
          <w:sz w:val="20"/>
          <w:szCs w:val="20"/>
          <w:lang w:val="id-ID" w:eastAsia="en-ID"/>
        </w:rPr>
        <w:t xml:space="preserve"> Dengan demikian e</w:t>
      </w:r>
      <w:r w:rsidRPr="00914C37">
        <w:rPr>
          <w:noProof/>
          <w:sz w:val="20"/>
          <w:szCs w:val="20"/>
          <w:lang w:val="id-ID" w:eastAsia="en-ID"/>
        </w:rPr>
        <w:t>kowisata ini tidak hanya memberikan manfaat ekonomi langsung bagi masyarakat dalam bentuk pendapatan dari pengunjung, tetapi juga meningkatkan kesadaran tentang pentingnya pelestarian hutan dan keanekaragaman hayati.</w:t>
      </w:r>
    </w:p>
    <w:p w14:paraId="69FF358D" w14:textId="4FA83D5D" w:rsidR="005A6743" w:rsidRPr="00914C37" w:rsidRDefault="005A6743" w:rsidP="00A644E3">
      <w:pPr>
        <w:pStyle w:val="ListParagraph"/>
        <w:numPr>
          <w:ilvl w:val="0"/>
          <w:numId w:val="50"/>
        </w:numPr>
        <w:ind w:left="360"/>
        <w:jc w:val="both"/>
        <w:rPr>
          <w:noProof/>
          <w:sz w:val="20"/>
          <w:lang w:val="id-ID" w:eastAsia="en-ID"/>
        </w:rPr>
      </w:pPr>
      <w:r w:rsidRPr="00914C37">
        <w:rPr>
          <w:noProof/>
          <w:sz w:val="20"/>
          <w:szCs w:val="20"/>
          <w:lang w:val="id-ID" w:eastAsia="en-ID"/>
        </w:rPr>
        <w:t>Agroforestry dan Pertanian Berkelanjutan</w:t>
      </w:r>
      <w:r w:rsidR="006F44A6" w:rsidRPr="00914C37">
        <w:rPr>
          <w:noProof/>
          <w:sz w:val="20"/>
          <w:szCs w:val="20"/>
          <w:lang w:val="id-ID" w:eastAsia="en-ID"/>
        </w:rPr>
        <w:t xml:space="preserve">: </w:t>
      </w:r>
      <w:r w:rsidRPr="00914C37">
        <w:rPr>
          <w:noProof/>
          <w:sz w:val="20"/>
          <w:szCs w:val="20"/>
          <w:lang w:val="id-ID" w:eastAsia="en-ID"/>
        </w:rPr>
        <w:t>Agroforestry adalah sistem pertanian yang mengintegrasikan tanaman hutan dengan tanaman pertanian atau peternakan dalam satu kawasan. Sistem ini memungkinkan masyarakat untuk memanfaatkan lahan secara lebih produktif dan berkelanjutan tanpa mengurangi luas hutan. Agroforestry juga mengurangi tekanan terhadap hutan alam, karena masyarakat tidak perlu membuka lahan baru untuk bertani.</w:t>
      </w:r>
    </w:p>
    <w:p w14:paraId="44939824" w14:textId="77777777" w:rsidR="0033644F" w:rsidRPr="00914C37" w:rsidRDefault="0033644F" w:rsidP="002F235A">
      <w:pPr>
        <w:pStyle w:val="Heading3"/>
        <w:jc w:val="center"/>
        <w:rPr>
          <w:rFonts w:ascii="Times New Roman" w:hAnsi="Times New Roman"/>
          <w:b w:val="0"/>
          <w:noProof/>
          <w:sz w:val="24"/>
          <w:szCs w:val="24"/>
          <w:lang w:val="id-ID"/>
        </w:rPr>
      </w:pPr>
      <w:proofErr w:type="spellStart"/>
      <w:r w:rsidRPr="00914C37">
        <w:rPr>
          <w:rStyle w:val="Strong"/>
          <w:rFonts w:ascii="Times New Roman" w:hAnsi="Times New Roman"/>
          <w:b/>
          <w:sz w:val="24"/>
          <w:szCs w:val="24"/>
        </w:rPr>
        <w:t>Kesimpulan</w:t>
      </w:r>
      <w:proofErr w:type="spellEnd"/>
    </w:p>
    <w:p w14:paraId="187A9BD7" w14:textId="7DAD2783" w:rsidR="0033644F" w:rsidRPr="00914C37" w:rsidRDefault="0033644F" w:rsidP="0008219F">
      <w:pPr>
        <w:pStyle w:val="NormalWeb"/>
        <w:spacing w:after="0" w:afterAutospacing="0"/>
        <w:ind w:left="360" w:firstLine="454"/>
        <w:jc w:val="both"/>
        <w:rPr>
          <w:noProof/>
          <w:sz w:val="20"/>
          <w:szCs w:val="20"/>
          <w:lang w:val="id-ID"/>
        </w:rPr>
      </w:pPr>
      <w:r w:rsidRPr="00914C37">
        <w:rPr>
          <w:noProof/>
          <w:sz w:val="20"/>
          <w:szCs w:val="20"/>
          <w:lang w:val="id-ID"/>
        </w:rPr>
        <w:t>Pe</w:t>
      </w:r>
      <w:r w:rsidR="006F44A6" w:rsidRPr="00914C37">
        <w:rPr>
          <w:noProof/>
          <w:sz w:val="20"/>
          <w:szCs w:val="20"/>
          <w:lang w:val="id-ID"/>
        </w:rPr>
        <w:t xml:space="preserve">ngelolaan hutan kemasyarakatan </w:t>
      </w:r>
      <w:r w:rsidR="006F44A6" w:rsidRPr="00914C37">
        <w:rPr>
          <w:sz w:val="20"/>
          <w:szCs w:val="20"/>
        </w:rPr>
        <w:t xml:space="preserve">di </w:t>
      </w:r>
      <w:proofErr w:type="spellStart"/>
      <w:r w:rsidR="006F44A6" w:rsidRPr="00914C37">
        <w:rPr>
          <w:sz w:val="20"/>
        </w:rPr>
        <w:t>Kampung</w:t>
      </w:r>
      <w:proofErr w:type="spellEnd"/>
      <w:r w:rsidR="006F44A6" w:rsidRPr="00914C37">
        <w:rPr>
          <w:sz w:val="20"/>
        </w:rPr>
        <w:t xml:space="preserve"> </w:t>
      </w:r>
      <w:proofErr w:type="spellStart"/>
      <w:r w:rsidR="006F44A6" w:rsidRPr="00914C37">
        <w:rPr>
          <w:sz w:val="20"/>
        </w:rPr>
        <w:t>Teluk</w:t>
      </w:r>
      <w:proofErr w:type="spellEnd"/>
      <w:r w:rsidR="006F44A6" w:rsidRPr="00914C37">
        <w:rPr>
          <w:sz w:val="20"/>
        </w:rPr>
        <w:t xml:space="preserve"> Dore </w:t>
      </w:r>
      <w:proofErr w:type="spellStart"/>
      <w:r w:rsidR="006F44A6" w:rsidRPr="00914C37">
        <w:rPr>
          <w:sz w:val="20"/>
        </w:rPr>
        <w:t>Distrik</w:t>
      </w:r>
      <w:proofErr w:type="spellEnd"/>
      <w:r w:rsidR="006F44A6" w:rsidRPr="00914C37">
        <w:rPr>
          <w:sz w:val="20"/>
        </w:rPr>
        <w:t xml:space="preserve"> </w:t>
      </w:r>
      <w:proofErr w:type="spellStart"/>
      <w:r w:rsidR="006F44A6" w:rsidRPr="00914C37">
        <w:rPr>
          <w:sz w:val="20"/>
        </w:rPr>
        <w:t>Makbon</w:t>
      </w:r>
      <w:proofErr w:type="spellEnd"/>
      <w:r w:rsidR="006F44A6" w:rsidRPr="00914C37">
        <w:rPr>
          <w:noProof/>
          <w:sz w:val="20"/>
          <w:szCs w:val="20"/>
          <w:lang w:val="id-ID"/>
        </w:rPr>
        <w:t xml:space="preserve">, </w:t>
      </w:r>
      <w:r w:rsidRPr="00914C37">
        <w:rPr>
          <w:noProof/>
          <w:sz w:val="20"/>
          <w:szCs w:val="20"/>
          <w:lang w:val="id-ID"/>
        </w:rPr>
        <w:t>Papua Barat Daya telah menunjukkan potensi besar sebagai strategi yang efektif d</w:t>
      </w:r>
      <w:r w:rsidR="0008219F" w:rsidRPr="00914C37">
        <w:rPr>
          <w:noProof/>
          <w:sz w:val="20"/>
          <w:szCs w:val="20"/>
          <w:lang w:val="id-ID"/>
        </w:rPr>
        <w:t xml:space="preserve">alam mencapai dua tujuan utama yaitu </w:t>
      </w:r>
      <w:r w:rsidRPr="00914C37">
        <w:rPr>
          <w:noProof/>
          <w:sz w:val="20"/>
          <w:szCs w:val="20"/>
          <w:lang w:val="id-ID"/>
        </w:rPr>
        <w:t>konservasi sumber daya alam dan peningkatan ke</w:t>
      </w:r>
      <w:r w:rsidR="0008219F" w:rsidRPr="00914C37">
        <w:rPr>
          <w:noProof/>
          <w:sz w:val="20"/>
          <w:szCs w:val="20"/>
          <w:lang w:val="id-ID"/>
        </w:rPr>
        <w:t>sejahteraan ekonomi masyarakat. Dalam pelaksanaannya seringkali mendapatkan tantangan dalam penginplementasian yang membutuhkan kolaborasi dan dukungan dalam pelaksanaan HKm yang berkelanjutan. P</w:t>
      </w:r>
      <w:r w:rsidRPr="00914C37">
        <w:rPr>
          <w:noProof/>
          <w:sz w:val="20"/>
          <w:szCs w:val="20"/>
          <w:lang w:val="id-ID"/>
        </w:rPr>
        <w:t xml:space="preserve">emerintah daerah dan pihak terkait lainnya </w:t>
      </w:r>
      <w:r w:rsidR="0008219F" w:rsidRPr="00914C37">
        <w:rPr>
          <w:noProof/>
          <w:sz w:val="20"/>
          <w:szCs w:val="20"/>
          <w:lang w:val="id-ID"/>
        </w:rPr>
        <w:t xml:space="preserve">wajib untuk </w:t>
      </w:r>
      <w:r w:rsidRPr="00914C37">
        <w:rPr>
          <w:noProof/>
          <w:sz w:val="20"/>
          <w:szCs w:val="20"/>
          <w:lang w:val="id-ID"/>
        </w:rPr>
        <w:t>memperkuat kebijakan dan program yang mendukung pengelolaan hutan kemasyarakatan, serta meningkatkan kapasitas masyarakat dalam pengelolaan sumbe</w:t>
      </w:r>
      <w:r w:rsidR="0008219F" w:rsidRPr="00914C37">
        <w:rPr>
          <w:noProof/>
          <w:sz w:val="20"/>
          <w:szCs w:val="20"/>
          <w:lang w:val="id-ID"/>
        </w:rPr>
        <w:t>r daya alam yang berkelanjutan khususnya dalam p</w:t>
      </w:r>
      <w:r w:rsidRPr="00914C37">
        <w:rPr>
          <w:noProof/>
          <w:sz w:val="20"/>
          <w:szCs w:val="20"/>
          <w:lang w:val="id-ID"/>
        </w:rPr>
        <w:t xml:space="preserve">emberdayaan masyarakat, pendidikan tentang teknik pengelolaan hutan, dan pembukaan akses pasar yang adil dapat menjadi faktor kunci untuk meningkatkan efektivitas </w:t>
      </w:r>
      <w:r w:rsidR="0008219F" w:rsidRPr="00914C37">
        <w:rPr>
          <w:noProof/>
          <w:sz w:val="20"/>
          <w:szCs w:val="20"/>
          <w:lang w:val="id-ID"/>
        </w:rPr>
        <w:t>pengelolaan hutan kemasyarakatan.</w:t>
      </w:r>
    </w:p>
    <w:p w14:paraId="6E82C2C0" w14:textId="77777777" w:rsidR="00914C37" w:rsidRPr="00914C37" w:rsidRDefault="00914C37" w:rsidP="002F235A">
      <w:pPr>
        <w:spacing w:before="100" w:beforeAutospacing="1" w:after="100" w:afterAutospacing="1"/>
        <w:jc w:val="center"/>
        <w:rPr>
          <w:rFonts w:ascii="Times New Roman" w:hAnsi="Times New Roman" w:cs="Times New Roman"/>
          <w:b/>
          <w:bCs/>
          <w:szCs w:val="24"/>
          <w:lang w:eastAsia="en-ID"/>
        </w:rPr>
      </w:pPr>
    </w:p>
    <w:p w14:paraId="2976340A" w14:textId="77777777" w:rsidR="00914C37" w:rsidRPr="00914C37" w:rsidRDefault="00914C37" w:rsidP="002F235A">
      <w:pPr>
        <w:spacing w:before="100" w:beforeAutospacing="1" w:after="100" w:afterAutospacing="1"/>
        <w:jc w:val="center"/>
        <w:rPr>
          <w:rFonts w:ascii="Times New Roman" w:hAnsi="Times New Roman" w:cs="Times New Roman"/>
          <w:b/>
          <w:bCs/>
          <w:szCs w:val="24"/>
          <w:lang w:eastAsia="en-ID"/>
        </w:rPr>
      </w:pPr>
    </w:p>
    <w:p w14:paraId="626ECDF5" w14:textId="77777777" w:rsidR="00914C37" w:rsidRPr="00914C37" w:rsidRDefault="00914C37" w:rsidP="002F235A">
      <w:pPr>
        <w:spacing w:before="100" w:beforeAutospacing="1" w:after="100" w:afterAutospacing="1"/>
        <w:jc w:val="center"/>
        <w:rPr>
          <w:rFonts w:ascii="Times New Roman" w:hAnsi="Times New Roman" w:cs="Times New Roman"/>
          <w:b/>
          <w:bCs/>
          <w:szCs w:val="24"/>
          <w:lang w:eastAsia="en-ID"/>
        </w:rPr>
      </w:pPr>
    </w:p>
    <w:p w14:paraId="09DD9737" w14:textId="3E1CB88A" w:rsidR="0033644F" w:rsidRPr="00914C37" w:rsidRDefault="00D84520" w:rsidP="002F235A">
      <w:pPr>
        <w:spacing w:before="100" w:beforeAutospacing="1" w:after="100" w:afterAutospacing="1"/>
        <w:jc w:val="center"/>
        <w:rPr>
          <w:rFonts w:ascii="Times New Roman" w:hAnsi="Times New Roman" w:cs="Times New Roman"/>
          <w:szCs w:val="24"/>
          <w:lang w:eastAsia="en-ID"/>
        </w:rPr>
      </w:pPr>
      <w:proofErr w:type="spellStart"/>
      <w:r w:rsidRPr="00914C37">
        <w:rPr>
          <w:rFonts w:ascii="Times New Roman" w:hAnsi="Times New Roman" w:cs="Times New Roman"/>
          <w:b/>
          <w:bCs/>
          <w:szCs w:val="24"/>
          <w:lang w:eastAsia="en-ID"/>
        </w:rPr>
        <w:lastRenderedPageBreak/>
        <w:t>Daftar</w:t>
      </w:r>
      <w:proofErr w:type="spellEnd"/>
      <w:r w:rsidRPr="00914C37">
        <w:rPr>
          <w:rFonts w:ascii="Times New Roman" w:hAnsi="Times New Roman" w:cs="Times New Roman"/>
          <w:b/>
          <w:bCs/>
          <w:szCs w:val="24"/>
          <w:lang w:eastAsia="en-ID"/>
        </w:rPr>
        <w:t xml:space="preserve"> </w:t>
      </w:r>
      <w:proofErr w:type="spellStart"/>
      <w:r w:rsidRPr="00914C37">
        <w:rPr>
          <w:rFonts w:ascii="Times New Roman" w:hAnsi="Times New Roman" w:cs="Times New Roman"/>
          <w:b/>
          <w:bCs/>
          <w:szCs w:val="24"/>
          <w:lang w:eastAsia="en-ID"/>
        </w:rPr>
        <w:t>Pustaka</w:t>
      </w:r>
      <w:proofErr w:type="spellEnd"/>
    </w:p>
    <w:p w14:paraId="241D3A48"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Direktorat Jenderal Perhutanan Sosial dan Kemitraan Lingkungan (PSKL).</w:t>
      </w:r>
      <w:r w:rsidRPr="00914C37">
        <w:rPr>
          <w:rFonts w:ascii="Times New Roman" w:hAnsi="Times New Roman" w:cs="Times New Roman"/>
          <w:noProof/>
          <w:sz w:val="20"/>
          <w:lang w:val="id-ID" w:eastAsia="en-ID"/>
        </w:rPr>
        <w:t xml:space="preserve"> (2021). </w:t>
      </w:r>
      <w:r w:rsidRPr="00914C37">
        <w:rPr>
          <w:rFonts w:ascii="Times New Roman" w:hAnsi="Times New Roman" w:cs="Times New Roman"/>
          <w:iCs/>
          <w:noProof/>
          <w:sz w:val="20"/>
          <w:lang w:val="id-ID" w:eastAsia="en-ID"/>
        </w:rPr>
        <w:t>Panduan Pengelolaan Hutan Kemasyarakatan di Papua Barat</w:t>
      </w:r>
      <w:r w:rsidRPr="00914C37">
        <w:rPr>
          <w:rFonts w:ascii="Times New Roman" w:hAnsi="Times New Roman" w:cs="Times New Roman"/>
          <w:noProof/>
          <w:sz w:val="20"/>
          <w:lang w:val="id-ID" w:eastAsia="en-ID"/>
        </w:rPr>
        <w:t>. Kementerian Lingkungan Hidup dan Kehutanan Republik Indonesia</w:t>
      </w:r>
      <w:r w:rsidR="00E751D0" w:rsidRPr="00914C37">
        <w:rPr>
          <w:rFonts w:ascii="Times New Roman" w:hAnsi="Times New Roman" w:cs="Times New Roman"/>
          <w:noProof/>
          <w:sz w:val="20"/>
          <w:lang w:val="id-ID" w:eastAsia="en-ID"/>
        </w:rPr>
        <w:t>.</w:t>
      </w:r>
    </w:p>
    <w:p w14:paraId="2E063D42"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Kusworo, E., &amp; Suryanto, W.</w:t>
      </w:r>
      <w:r w:rsidRPr="00914C37">
        <w:rPr>
          <w:rFonts w:ascii="Times New Roman" w:hAnsi="Times New Roman" w:cs="Times New Roman"/>
          <w:noProof/>
          <w:sz w:val="20"/>
          <w:lang w:val="id-ID" w:eastAsia="en-ID"/>
        </w:rPr>
        <w:t xml:space="preserve"> (2022). </w:t>
      </w:r>
      <w:r w:rsidRPr="00914C37">
        <w:rPr>
          <w:rFonts w:ascii="Times New Roman" w:hAnsi="Times New Roman" w:cs="Times New Roman"/>
          <w:iCs/>
          <w:noProof/>
          <w:sz w:val="20"/>
          <w:lang w:val="id-ID" w:eastAsia="en-ID"/>
        </w:rPr>
        <w:t>Peran Hutan Kemasyarakatan dalam Pemberdayaan Ekonomi di Papua Barat</w:t>
      </w:r>
      <w:r w:rsidRPr="00914C37">
        <w:rPr>
          <w:rFonts w:ascii="Times New Roman" w:hAnsi="Times New Roman" w:cs="Times New Roman"/>
          <w:noProof/>
          <w:sz w:val="20"/>
          <w:lang w:val="id-ID" w:eastAsia="en-ID"/>
        </w:rPr>
        <w:t>. Jurnal Ekonomi Sumber Daya Alam, 17(1), 45-57.</w:t>
      </w:r>
    </w:p>
    <w:p w14:paraId="1FD467C8"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Mulyono, D., &amp; Triyono, H.</w:t>
      </w:r>
      <w:r w:rsidRPr="00914C37">
        <w:rPr>
          <w:rFonts w:ascii="Times New Roman" w:hAnsi="Times New Roman" w:cs="Times New Roman"/>
          <w:noProof/>
          <w:sz w:val="20"/>
          <w:lang w:val="id-ID" w:eastAsia="en-ID"/>
        </w:rPr>
        <w:t xml:space="preserve"> (2021). </w:t>
      </w:r>
      <w:r w:rsidRPr="00914C37">
        <w:rPr>
          <w:rFonts w:ascii="Times New Roman" w:hAnsi="Times New Roman" w:cs="Times New Roman"/>
          <w:iCs/>
          <w:noProof/>
          <w:sz w:val="20"/>
          <w:lang w:val="id-ID" w:eastAsia="en-ID"/>
        </w:rPr>
        <w:t>Konservasi Hutan dan Kesejahteraan Masyarakat di Papua Barat: Studi Kasus Pengelolaan Hutan Kemasyarakatan</w:t>
      </w:r>
      <w:r w:rsidRPr="00914C37">
        <w:rPr>
          <w:rFonts w:ascii="Times New Roman" w:hAnsi="Times New Roman" w:cs="Times New Roman"/>
          <w:noProof/>
          <w:sz w:val="20"/>
          <w:lang w:val="id-ID" w:eastAsia="en-ID"/>
        </w:rPr>
        <w:t>. Jurnal Konservasi Alam, 11(3), 134-148.</w:t>
      </w:r>
    </w:p>
    <w:p w14:paraId="6FE4E698"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Oktaviani, R. &amp; Hermawan, S.</w:t>
      </w:r>
      <w:r w:rsidRPr="00914C37">
        <w:rPr>
          <w:rFonts w:ascii="Times New Roman" w:hAnsi="Times New Roman" w:cs="Times New Roman"/>
          <w:noProof/>
          <w:sz w:val="20"/>
          <w:lang w:val="id-ID" w:eastAsia="en-ID"/>
        </w:rPr>
        <w:t xml:space="preserve"> (2020). </w:t>
      </w:r>
      <w:r w:rsidRPr="00914C37">
        <w:rPr>
          <w:rFonts w:ascii="Times New Roman" w:hAnsi="Times New Roman" w:cs="Times New Roman"/>
          <w:iCs/>
          <w:noProof/>
          <w:sz w:val="20"/>
          <w:lang w:val="id-ID" w:eastAsia="en-ID"/>
        </w:rPr>
        <w:t>Kontribusi Hutan Kemasyarakatan terhadap Ekonomi Masyarakat Lokal di Papua Barat</w:t>
      </w:r>
      <w:r w:rsidRPr="00914C37">
        <w:rPr>
          <w:rFonts w:ascii="Times New Roman" w:hAnsi="Times New Roman" w:cs="Times New Roman"/>
          <w:noProof/>
          <w:sz w:val="20"/>
          <w:lang w:val="id-ID" w:eastAsia="en-ID"/>
        </w:rPr>
        <w:t>. Jurnal Ekonomi dan Pembangunan, 16(2), 112-123.</w:t>
      </w:r>
    </w:p>
    <w:p w14:paraId="15CC075B"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Sutrisno, S., &amp; Priyanto, T.</w:t>
      </w:r>
      <w:r w:rsidRPr="00914C37">
        <w:rPr>
          <w:rFonts w:ascii="Times New Roman" w:hAnsi="Times New Roman" w:cs="Times New Roman"/>
          <w:noProof/>
          <w:sz w:val="20"/>
          <w:lang w:val="id-ID" w:eastAsia="en-ID"/>
        </w:rPr>
        <w:t xml:space="preserve"> (2020). </w:t>
      </w:r>
      <w:r w:rsidRPr="00914C37">
        <w:rPr>
          <w:rFonts w:ascii="Times New Roman" w:hAnsi="Times New Roman" w:cs="Times New Roman"/>
          <w:iCs/>
          <w:noProof/>
          <w:sz w:val="20"/>
          <w:lang w:val="id-ID" w:eastAsia="en-ID"/>
        </w:rPr>
        <w:t>Pengelolaan Hutan Kemasyarakatan di Papua: Tantangan dan Peluang</w:t>
      </w:r>
      <w:r w:rsidRPr="00914C37">
        <w:rPr>
          <w:rFonts w:ascii="Times New Roman" w:hAnsi="Times New Roman" w:cs="Times New Roman"/>
          <w:noProof/>
          <w:sz w:val="20"/>
          <w:lang w:val="id-ID" w:eastAsia="en-ID"/>
        </w:rPr>
        <w:t>. Jurnal Hutan dan Pembangunan Berkelanjutan, 8(4), 67-79.</w:t>
      </w:r>
    </w:p>
    <w:p w14:paraId="369EB17A"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Yunita, D., &amp; Yulianto, D.</w:t>
      </w:r>
      <w:r w:rsidRPr="00914C37">
        <w:rPr>
          <w:rFonts w:ascii="Times New Roman" w:hAnsi="Times New Roman" w:cs="Times New Roman"/>
          <w:noProof/>
          <w:sz w:val="20"/>
          <w:lang w:val="id-ID" w:eastAsia="en-ID"/>
        </w:rPr>
        <w:t xml:space="preserve"> (2021). </w:t>
      </w:r>
      <w:r w:rsidRPr="00914C37">
        <w:rPr>
          <w:rFonts w:ascii="Times New Roman" w:hAnsi="Times New Roman" w:cs="Times New Roman"/>
          <w:iCs/>
          <w:noProof/>
          <w:sz w:val="20"/>
          <w:lang w:val="id-ID" w:eastAsia="en-ID"/>
        </w:rPr>
        <w:t>Manfaat Ekonomis Hutan Kemasyarakatan bagi Masyarakat di Papua Barat</w:t>
      </w:r>
      <w:r w:rsidRPr="00914C37">
        <w:rPr>
          <w:rFonts w:ascii="Times New Roman" w:hAnsi="Times New Roman" w:cs="Times New Roman"/>
          <w:noProof/>
          <w:sz w:val="20"/>
          <w:lang w:val="id-ID" w:eastAsia="en-ID"/>
        </w:rPr>
        <w:t>. Jurnal Pemberdayaan Masyarakat, 10(1), 23-34.</w:t>
      </w:r>
    </w:p>
    <w:p w14:paraId="20C6CB2B" w14:textId="77777777" w:rsidR="00BD5FF5"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World Resources Institute (WRI).</w:t>
      </w:r>
      <w:r w:rsidRPr="00914C37">
        <w:rPr>
          <w:rFonts w:ascii="Times New Roman" w:hAnsi="Times New Roman" w:cs="Times New Roman"/>
          <w:noProof/>
          <w:sz w:val="20"/>
          <w:lang w:val="id-ID" w:eastAsia="en-ID"/>
        </w:rPr>
        <w:t xml:space="preserve"> (2019). </w:t>
      </w:r>
      <w:r w:rsidRPr="00914C37">
        <w:rPr>
          <w:rFonts w:ascii="Times New Roman" w:hAnsi="Times New Roman" w:cs="Times New Roman"/>
          <w:iCs/>
          <w:noProof/>
          <w:sz w:val="20"/>
          <w:lang w:val="id-ID" w:eastAsia="en-ID"/>
        </w:rPr>
        <w:t>Kebijakan Pengelolaan Hutan Kemasyarakatan di Papua: Potensi dan Tantangan</w:t>
      </w:r>
      <w:r w:rsidRPr="00914C37">
        <w:rPr>
          <w:rFonts w:ascii="Times New Roman" w:hAnsi="Times New Roman" w:cs="Times New Roman"/>
          <w:noProof/>
          <w:sz w:val="20"/>
          <w:lang w:val="id-ID" w:eastAsia="en-ID"/>
        </w:rPr>
        <w:t>. World Resources Institute.</w:t>
      </w:r>
    </w:p>
    <w:p w14:paraId="5ADCAF3B" w14:textId="056CF6CC" w:rsidR="0033644F" w:rsidRPr="00914C37" w:rsidRDefault="0033644F" w:rsidP="00BD5FF5">
      <w:pPr>
        <w:adjustRightInd w:val="0"/>
        <w:ind w:left="540" w:hanging="540"/>
        <w:jc w:val="both"/>
        <w:rPr>
          <w:sz w:val="20"/>
        </w:rPr>
      </w:pPr>
      <w:r w:rsidRPr="00914C37">
        <w:rPr>
          <w:rFonts w:ascii="Times New Roman" w:hAnsi="Times New Roman" w:cs="Times New Roman"/>
          <w:bCs/>
          <w:noProof/>
          <w:sz w:val="20"/>
          <w:lang w:val="id-ID" w:eastAsia="en-ID"/>
        </w:rPr>
        <w:t>Wahyudi, A., &amp; Sutrisno, M.</w:t>
      </w:r>
      <w:r w:rsidRPr="00914C37">
        <w:rPr>
          <w:rFonts w:ascii="Times New Roman" w:hAnsi="Times New Roman" w:cs="Times New Roman"/>
          <w:noProof/>
          <w:sz w:val="20"/>
          <w:lang w:val="id-ID" w:eastAsia="en-ID"/>
        </w:rPr>
        <w:t xml:space="preserve"> (2021). </w:t>
      </w:r>
      <w:r w:rsidRPr="00914C37">
        <w:rPr>
          <w:rFonts w:ascii="Times New Roman" w:hAnsi="Times New Roman" w:cs="Times New Roman"/>
          <w:iCs/>
          <w:noProof/>
          <w:sz w:val="20"/>
          <w:lang w:val="id-ID" w:eastAsia="en-ID"/>
        </w:rPr>
        <w:t>Keberlanjutan Pengelolaan Hutan dan Ekowisata di Papua Barat</w:t>
      </w:r>
      <w:r w:rsidRPr="00914C37">
        <w:rPr>
          <w:rFonts w:ascii="Times New Roman" w:hAnsi="Times New Roman" w:cs="Times New Roman"/>
          <w:noProof/>
          <w:sz w:val="20"/>
          <w:lang w:val="id-ID" w:eastAsia="en-ID"/>
        </w:rPr>
        <w:t>. Jurnal Ekonomi Lingkungan, 9(2), 40-55.</w:t>
      </w:r>
    </w:p>
    <w:p w14:paraId="03A52CD8" w14:textId="77777777" w:rsidR="0033644F" w:rsidRPr="00914C37" w:rsidRDefault="0033644F" w:rsidP="0033644F">
      <w:pPr>
        <w:spacing w:before="100" w:beforeAutospacing="1" w:after="100" w:afterAutospacing="1"/>
        <w:rPr>
          <w:rFonts w:ascii="Times New Roman" w:hAnsi="Times New Roman" w:cs="Times New Roman"/>
          <w:noProof/>
          <w:szCs w:val="24"/>
          <w:lang w:val="id-ID" w:eastAsia="en-ID"/>
        </w:rPr>
      </w:pPr>
    </w:p>
    <w:p w14:paraId="30E8BE2F" w14:textId="77777777" w:rsidR="0033644F" w:rsidRPr="00914C37" w:rsidRDefault="0033644F" w:rsidP="00E9474D">
      <w:pPr>
        <w:jc w:val="both"/>
        <w:rPr>
          <w:noProof/>
          <w:lang w:val="id-ID"/>
        </w:rPr>
      </w:pPr>
    </w:p>
    <w:p w14:paraId="14856D32" w14:textId="77777777" w:rsidR="0033644F" w:rsidRPr="00914C37" w:rsidRDefault="0033644F" w:rsidP="00E9474D">
      <w:pPr>
        <w:jc w:val="both"/>
        <w:rPr>
          <w:noProof/>
          <w:lang w:val="id-ID"/>
        </w:rPr>
      </w:pPr>
    </w:p>
    <w:p w14:paraId="7B3736E3" w14:textId="77777777" w:rsidR="0033644F" w:rsidRPr="00914C37" w:rsidRDefault="0033644F" w:rsidP="00E9474D">
      <w:pPr>
        <w:jc w:val="both"/>
        <w:rPr>
          <w:noProof/>
          <w:lang w:val="id-ID"/>
        </w:rPr>
      </w:pPr>
    </w:p>
    <w:sectPr w:rsidR="0033644F" w:rsidRPr="00914C37" w:rsidSect="009C73D9">
      <w:footerReference w:type="default" r:id="rId9"/>
      <w:footerReference w:type="first" r:id="rId10"/>
      <w:footnotePr>
        <w:numFmt w:val="chicago"/>
      </w:footnotePr>
      <w:type w:val="continuous"/>
      <w:pgSz w:w="11907" w:h="16839" w:code="9"/>
      <w:pgMar w:top="2160" w:right="1699" w:bottom="1699" w:left="1699" w:header="562" w:footer="562" w:gutter="0"/>
      <w:pgNumType w:start="12" w:chapStyle="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C4E64" w15:done="0"/>
  <w15:commentEx w15:paraId="1FC9E86E" w15:done="0"/>
  <w15:commentEx w15:paraId="1CBFBC12" w15:done="0"/>
  <w15:commentEx w15:paraId="134BE5C3" w15:done="0"/>
  <w15:commentEx w15:paraId="1D9438D2" w15:done="0"/>
  <w15:commentEx w15:paraId="03E5483E" w15:done="0"/>
  <w15:commentEx w15:paraId="430A2724" w15:done="0"/>
  <w15:commentEx w15:paraId="0074E6A8" w15:done="0"/>
  <w15:commentEx w15:paraId="180A6016" w15:done="0"/>
  <w15:commentEx w15:paraId="0A3839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74DFD" w14:textId="77777777" w:rsidR="006B776C" w:rsidRDefault="006B776C">
      <w:r>
        <w:separator/>
      </w:r>
    </w:p>
  </w:endnote>
  <w:endnote w:type="continuationSeparator" w:id="0">
    <w:p w14:paraId="69621217" w14:textId="77777777" w:rsidR="006B776C" w:rsidRDefault="006B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3E7E" w14:textId="28ABD09D" w:rsidR="005A6743" w:rsidRDefault="005A6743">
    <w:pPr>
      <w:pStyle w:val="Footer"/>
      <w:jc w:val="center"/>
    </w:pPr>
  </w:p>
  <w:p w14:paraId="1AB16FEC" w14:textId="1E19579C" w:rsidR="005A6743" w:rsidRPr="005F6219" w:rsidRDefault="005A6743" w:rsidP="005F6219">
    <w:pPr>
      <w:pStyle w:val="Footer"/>
      <w:tabs>
        <w:tab w:val="clear" w:pos="4513"/>
      </w:tabs>
      <w:rPr>
        <w:rFonts w:ascii="Times New Roman" w:hAnsi="Times New Roman"/>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451D" w14:textId="118B3F6D" w:rsidR="005A6743" w:rsidRPr="00914C37" w:rsidRDefault="005A6743" w:rsidP="00D470EF">
    <w:pPr>
      <w:pStyle w:val="Footer"/>
      <w:jc w:val="center"/>
      <w:rPr>
        <w:caps/>
        <w:noProof/>
        <w:sz w:val="20"/>
        <w:lang w:val="en-US"/>
      </w:rPr>
    </w:pPr>
  </w:p>
  <w:p w14:paraId="02D95AE8" w14:textId="6F7F1F17" w:rsidR="005A6743" w:rsidRPr="000A0FAB" w:rsidRDefault="005A6743" w:rsidP="00D470EF">
    <w:pPr>
      <w:pStyle w:val="Footer"/>
      <w:tabs>
        <w:tab w:val="clear" w:pos="4513"/>
      </w:tabs>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BD54" w14:textId="77777777" w:rsidR="006B776C" w:rsidRDefault="006B776C">
      <w:r>
        <w:separator/>
      </w:r>
    </w:p>
  </w:footnote>
  <w:footnote w:type="continuationSeparator" w:id="0">
    <w:p w14:paraId="4618B52F" w14:textId="77777777" w:rsidR="006B776C" w:rsidRDefault="006B7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229B5"/>
    <w:multiLevelType w:val="multilevel"/>
    <w:tmpl w:val="8B2699A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FD1899"/>
    <w:multiLevelType w:val="multilevel"/>
    <w:tmpl w:val="CA02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72B22"/>
    <w:multiLevelType w:val="hybridMultilevel"/>
    <w:tmpl w:val="59522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D84EB5"/>
    <w:multiLevelType w:val="hybridMultilevel"/>
    <w:tmpl w:val="D4D21C7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93FF5"/>
    <w:multiLevelType w:val="hybridMultilevel"/>
    <w:tmpl w:val="E686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CB6"/>
    <w:multiLevelType w:val="hybridMultilevel"/>
    <w:tmpl w:val="38E89282"/>
    <w:lvl w:ilvl="0" w:tplc="F4EC8C0A">
      <w:start w:val="1"/>
      <w:numFmt w:val="lowerLetter"/>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A0C109F"/>
    <w:multiLevelType w:val="multilevel"/>
    <w:tmpl w:val="C5B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8C41D1"/>
    <w:multiLevelType w:val="hybridMultilevel"/>
    <w:tmpl w:val="4F9A2CFE"/>
    <w:lvl w:ilvl="0" w:tplc="85546AD0">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55AC1"/>
    <w:multiLevelType w:val="multilevel"/>
    <w:tmpl w:val="D10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F57BD"/>
    <w:multiLevelType w:val="multilevel"/>
    <w:tmpl w:val="6DD4B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F21F73"/>
    <w:multiLevelType w:val="multilevel"/>
    <w:tmpl w:val="902A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BD76FE"/>
    <w:multiLevelType w:val="multilevel"/>
    <w:tmpl w:val="759C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53901"/>
    <w:multiLevelType w:val="multilevel"/>
    <w:tmpl w:val="2B8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BB5248"/>
    <w:multiLevelType w:val="multilevel"/>
    <w:tmpl w:val="978A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1A168C"/>
    <w:multiLevelType w:val="multilevel"/>
    <w:tmpl w:val="6DB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1A1E88"/>
    <w:multiLevelType w:val="multilevel"/>
    <w:tmpl w:val="F8DA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A54E34"/>
    <w:multiLevelType w:val="multilevel"/>
    <w:tmpl w:val="C8F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53DEA"/>
    <w:multiLevelType w:val="multilevel"/>
    <w:tmpl w:val="CD7C830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742E7D"/>
    <w:multiLevelType w:val="hybridMultilevel"/>
    <w:tmpl w:val="7898EE10"/>
    <w:lvl w:ilvl="0" w:tplc="B5A63324">
      <w:start w:val="1"/>
      <w:numFmt w:val="upperRoman"/>
      <w:lvlText w:val="%1."/>
      <w:lvlJc w:val="left"/>
      <w:pPr>
        <w:ind w:left="4130" w:hanging="720"/>
      </w:pPr>
      <w:rPr>
        <w:rFonts w:hint="default"/>
        <w:sz w:val="18"/>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3">
    <w:nsid w:val="2E4B415C"/>
    <w:multiLevelType w:val="multilevel"/>
    <w:tmpl w:val="76B4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44118F"/>
    <w:multiLevelType w:val="hybridMultilevel"/>
    <w:tmpl w:val="9B42A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652D53"/>
    <w:multiLevelType w:val="hybridMultilevel"/>
    <w:tmpl w:val="009CA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C535C4"/>
    <w:multiLevelType w:val="hybridMultilevel"/>
    <w:tmpl w:val="BA6E9336"/>
    <w:lvl w:ilvl="0" w:tplc="24E6FD86">
      <w:start w:val="6"/>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0F21BA"/>
    <w:multiLevelType w:val="multilevel"/>
    <w:tmpl w:val="388EEAF0"/>
    <w:lvl w:ilvl="0">
      <w:start w:val="1"/>
      <w:numFmt w:val="decimal"/>
      <w:pStyle w:val="Section"/>
      <w:suff w:val="space"/>
      <w:lvlText w:val="%1"/>
      <w:lvlJc w:val="left"/>
      <w:pPr>
        <w:ind w:left="0" w:firstLine="0"/>
      </w:pPr>
      <w:rPr>
        <w:rFonts w:ascii="Times New Roman" w:hAnsi="Times New Roman" w:cs="Times New Roman" w:hint="default"/>
        <w:b/>
        <w:i w:val="0"/>
        <w:sz w:val="24"/>
      </w:rPr>
    </w:lvl>
    <w:lvl w:ilvl="1">
      <w:start w:val="1"/>
      <w:numFmt w:val="decimal"/>
      <w:pStyle w:val="Subsection"/>
      <w:isLgl/>
      <w:suff w:val="space"/>
      <w:lvlText w:val="%1.%2"/>
      <w:lvlJc w:val="left"/>
      <w:pPr>
        <w:ind w:left="1350" w:firstLine="0"/>
      </w:pPr>
      <w:rPr>
        <w:rFonts w:ascii="Times New Roman" w:hAnsi="Times New Roman" w:cs="Times New Roman"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8">
    <w:nsid w:val="3AE46AE4"/>
    <w:multiLevelType w:val="hybridMultilevel"/>
    <w:tmpl w:val="E51609FE"/>
    <w:lvl w:ilvl="0" w:tplc="34FAC9A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E877564"/>
    <w:multiLevelType w:val="multilevel"/>
    <w:tmpl w:val="B07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0A4A95"/>
    <w:multiLevelType w:val="multilevel"/>
    <w:tmpl w:val="027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FD162E"/>
    <w:multiLevelType w:val="hybridMultilevel"/>
    <w:tmpl w:val="DAB0474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F25397"/>
    <w:multiLevelType w:val="multilevel"/>
    <w:tmpl w:val="1482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A64ADF"/>
    <w:multiLevelType w:val="hybridMultilevel"/>
    <w:tmpl w:val="FD2E8B20"/>
    <w:lvl w:ilvl="0" w:tplc="C420944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D5621A0"/>
    <w:multiLevelType w:val="multilevel"/>
    <w:tmpl w:val="3DC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AA011C"/>
    <w:multiLevelType w:val="hybridMultilevel"/>
    <w:tmpl w:val="9AC03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68B51CB"/>
    <w:multiLevelType w:val="multilevel"/>
    <w:tmpl w:val="5E5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352AD1"/>
    <w:multiLevelType w:val="multilevel"/>
    <w:tmpl w:val="94CE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551972"/>
    <w:multiLevelType w:val="hybridMultilevel"/>
    <w:tmpl w:val="BB8A3008"/>
    <w:lvl w:ilvl="0" w:tplc="28B2A9E2">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5F7974B1"/>
    <w:multiLevelType w:val="multilevel"/>
    <w:tmpl w:val="13CC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87024D"/>
    <w:multiLevelType w:val="hybridMultilevel"/>
    <w:tmpl w:val="AE9ADBEC"/>
    <w:lvl w:ilvl="0" w:tplc="6BA03140">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64710B16"/>
    <w:multiLevelType w:val="hybridMultilevel"/>
    <w:tmpl w:val="682CC23C"/>
    <w:lvl w:ilvl="0" w:tplc="11566EBA">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67614320"/>
    <w:multiLevelType w:val="hybridMultilevel"/>
    <w:tmpl w:val="A7284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597E8B"/>
    <w:multiLevelType w:val="hybridMultilevel"/>
    <w:tmpl w:val="C556F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520F6"/>
    <w:multiLevelType w:val="hybridMultilevel"/>
    <w:tmpl w:val="8A00C3B2"/>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AC382B"/>
    <w:multiLevelType w:val="hybridMultilevel"/>
    <w:tmpl w:val="0FC2E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9662F9"/>
    <w:multiLevelType w:val="hybridMultilevel"/>
    <w:tmpl w:val="5ABEA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6"/>
  </w:num>
  <w:num w:numId="5">
    <w:abstractNumId w:val="3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1"/>
  </w:num>
  <w:num w:numId="11">
    <w:abstractNumId w:val="8"/>
  </w:num>
  <w:num w:numId="12">
    <w:abstractNumId w:val="10"/>
  </w:num>
  <w:num w:numId="13">
    <w:abstractNumId w:val="44"/>
  </w:num>
  <w:num w:numId="14">
    <w:abstractNumId w:val="33"/>
  </w:num>
  <w:num w:numId="15">
    <w:abstractNumId w:val="36"/>
  </w:num>
  <w:num w:numId="16">
    <w:abstractNumId w:val="45"/>
  </w:num>
  <w:num w:numId="17">
    <w:abstractNumId w:val="42"/>
  </w:num>
  <w:num w:numId="18">
    <w:abstractNumId w:val="31"/>
  </w:num>
  <w:num w:numId="19">
    <w:abstractNumId w:val="22"/>
  </w:num>
  <w:num w:numId="20">
    <w:abstractNumId w:val="7"/>
  </w:num>
  <w:num w:numId="21">
    <w:abstractNumId w:val="4"/>
  </w:num>
  <w:num w:numId="22">
    <w:abstractNumId w:val="46"/>
  </w:num>
  <w:num w:numId="23">
    <w:abstractNumId w:val="28"/>
  </w:num>
  <w:num w:numId="24">
    <w:abstractNumId w:val="43"/>
  </w:num>
  <w:num w:numId="25">
    <w:abstractNumId w:val="25"/>
  </w:num>
  <w:num w:numId="26">
    <w:abstractNumId w:val="26"/>
  </w:num>
  <w:num w:numId="27">
    <w:abstractNumId w:val="39"/>
  </w:num>
  <w:num w:numId="28">
    <w:abstractNumId w:val="5"/>
  </w:num>
  <w:num w:numId="29">
    <w:abstractNumId w:val="12"/>
  </w:num>
  <w:num w:numId="30">
    <w:abstractNumId w:val="13"/>
  </w:num>
  <w:num w:numId="31">
    <w:abstractNumId w:val="11"/>
  </w:num>
  <w:num w:numId="32">
    <w:abstractNumId w:val="20"/>
  </w:num>
  <w:num w:numId="33">
    <w:abstractNumId w:val="29"/>
  </w:num>
  <w:num w:numId="34">
    <w:abstractNumId w:val="17"/>
  </w:num>
  <w:num w:numId="35">
    <w:abstractNumId w:val="19"/>
  </w:num>
  <w:num w:numId="36">
    <w:abstractNumId w:val="32"/>
  </w:num>
  <w:num w:numId="37">
    <w:abstractNumId w:val="9"/>
  </w:num>
  <w:num w:numId="38">
    <w:abstractNumId w:val="40"/>
  </w:num>
  <w:num w:numId="39">
    <w:abstractNumId w:val="18"/>
  </w:num>
  <w:num w:numId="40">
    <w:abstractNumId w:val="23"/>
  </w:num>
  <w:num w:numId="41">
    <w:abstractNumId w:val="34"/>
  </w:num>
  <w:num w:numId="42">
    <w:abstractNumId w:val="37"/>
  </w:num>
  <w:num w:numId="43">
    <w:abstractNumId w:val="15"/>
  </w:num>
  <w:num w:numId="44">
    <w:abstractNumId w:val="21"/>
  </w:num>
  <w:num w:numId="45">
    <w:abstractNumId w:val="30"/>
  </w:num>
  <w:num w:numId="46">
    <w:abstractNumId w:val="16"/>
  </w:num>
  <w:num w:numId="47">
    <w:abstractNumId w:val="2"/>
  </w:num>
  <w:num w:numId="48">
    <w:abstractNumId w:val="38"/>
  </w:num>
  <w:num w:numId="49">
    <w:abstractNumId w:val="24"/>
  </w:num>
  <w:num w:numId="50">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o Sdmh">
    <w15:presenceInfo w15:providerId="None" w15:userId="Biro Sdmh"/>
  </w15:person>
  <w15:person w15:author="Noor Awaliansyah">
    <w15:presenceInfo w15:providerId="Windows Live" w15:userId="6ad24543daaf3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0"/>
    <w:rsid w:val="00002C77"/>
    <w:rsid w:val="00015473"/>
    <w:rsid w:val="000234A4"/>
    <w:rsid w:val="00023FFC"/>
    <w:rsid w:val="00024589"/>
    <w:rsid w:val="0003044F"/>
    <w:rsid w:val="00040D07"/>
    <w:rsid w:val="0004475D"/>
    <w:rsid w:val="0006078C"/>
    <w:rsid w:val="0006121B"/>
    <w:rsid w:val="00061CDB"/>
    <w:rsid w:val="0006202F"/>
    <w:rsid w:val="00062A68"/>
    <w:rsid w:val="00065CB6"/>
    <w:rsid w:val="00076157"/>
    <w:rsid w:val="0008219F"/>
    <w:rsid w:val="000972D6"/>
    <w:rsid w:val="000A0FAB"/>
    <w:rsid w:val="000C2BB9"/>
    <w:rsid w:val="000C3BC8"/>
    <w:rsid w:val="000C40FE"/>
    <w:rsid w:val="000D2EE3"/>
    <w:rsid w:val="000D6F82"/>
    <w:rsid w:val="000E097B"/>
    <w:rsid w:val="000E097D"/>
    <w:rsid w:val="000E3A05"/>
    <w:rsid w:val="000E4989"/>
    <w:rsid w:val="000F04FB"/>
    <w:rsid w:val="000F11F0"/>
    <w:rsid w:val="000F2C04"/>
    <w:rsid w:val="000F4BC6"/>
    <w:rsid w:val="00101DD6"/>
    <w:rsid w:val="00107CF2"/>
    <w:rsid w:val="00115A48"/>
    <w:rsid w:val="001160AB"/>
    <w:rsid w:val="0011717D"/>
    <w:rsid w:val="00117CB7"/>
    <w:rsid w:val="001326FD"/>
    <w:rsid w:val="0013569C"/>
    <w:rsid w:val="00135C98"/>
    <w:rsid w:val="00144AE8"/>
    <w:rsid w:val="00145953"/>
    <w:rsid w:val="00147A34"/>
    <w:rsid w:val="00153B76"/>
    <w:rsid w:val="00161411"/>
    <w:rsid w:val="00161B60"/>
    <w:rsid w:val="001629AC"/>
    <w:rsid w:val="00171BA6"/>
    <w:rsid w:val="00171F7E"/>
    <w:rsid w:val="0017334E"/>
    <w:rsid w:val="00180674"/>
    <w:rsid w:val="001831C7"/>
    <w:rsid w:val="0018761C"/>
    <w:rsid w:val="001910F3"/>
    <w:rsid w:val="0019318D"/>
    <w:rsid w:val="001950C8"/>
    <w:rsid w:val="00196822"/>
    <w:rsid w:val="0019717F"/>
    <w:rsid w:val="001A0D03"/>
    <w:rsid w:val="001A1EB4"/>
    <w:rsid w:val="001A6897"/>
    <w:rsid w:val="001A746D"/>
    <w:rsid w:val="001B5CFB"/>
    <w:rsid w:val="001C72F3"/>
    <w:rsid w:val="001D6356"/>
    <w:rsid w:val="001D6DC8"/>
    <w:rsid w:val="001D7D41"/>
    <w:rsid w:val="001E69B1"/>
    <w:rsid w:val="001E7EBB"/>
    <w:rsid w:val="001F29ED"/>
    <w:rsid w:val="00205878"/>
    <w:rsid w:val="00207DA4"/>
    <w:rsid w:val="002121EB"/>
    <w:rsid w:val="00224EE9"/>
    <w:rsid w:val="002263F5"/>
    <w:rsid w:val="00226748"/>
    <w:rsid w:val="00226AB3"/>
    <w:rsid w:val="00231CAD"/>
    <w:rsid w:val="00243294"/>
    <w:rsid w:val="00250B72"/>
    <w:rsid w:val="00255C10"/>
    <w:rsid w:val="00256A72"/>
    <w:rsid w:val="00260B0A"/>
    <w:rsid w:val="0026196A"/>
    <w:rsid w:val="00271FFD"/>
    <w:rsid w:val="00281AB6"/>
    <w:rsid w:val="00281AF4"/>
    <w:rsid w:val="002863FC"/>
    <w:rsid w:val="0029155F"/>
    <w:rsid w:val="00291843"/>
    <w:rsid w:val="00291934"/>
    <w:rsid w:val="00293B7C"/>
    <w:rsid w:val="00296960"/>
    <w:rsid w:val="002A0DEB"/>
    <w:rsid w:val="002A50BB"/>
    <w:rsid w:val="002B25E5"/>
    <w:rsid w:val="002B5EE3"/>
    <w:rsid w:val="002B7015"/>
    <w:rsid w:val="002C347E"/>
    <w:rsid w:val="002C3687"/>
    <w:rsid w:val="002C3C17"/>
    <w:rsid w:val="002C5439"/>
    <w:rsid w:val="002D384B"/>
    <w:rsid w:val="002D7B87"/>
    <w:rsid w:val="002E1443"/>
    <w:rsid w:val="002F235A"/>
    <w:rsid w:val="002F2DA5"/>
    <w:rsid w:val="002F3A7D"/>
    <w:rsid w:val="00302829"/>
    <w:rsid w:val="0030658C"/>
    <w:rsid w:val="00306F2E"/>
    <w:rsid w:val="00307CE4"/>
    <w:rsid w:val="0033278B"/>
    <w:rsid w:val="00334AAD"/>
    <w:rsid w:val="00334B12"/>
    <w:rsid w:val="00335E44"/>
    <w:rsid w:val="0033603A"/>
    <w:rsid w:val="0033644F"/>
    <w:rsid w:val="0034557F"/>
    <w:rsid w:val="00354AC4"/>
    <w:rsid w:val="00356A8B"/>
    <w:rsid w:val="0038735C"/>
    <w:rsid w:val="00387A30"/>
    <w:rsid w:val="00390532"/>
    <w:rsid w:val="003975FB"/>
    <w:rsid w:val="003A6777"/>
    <w:rsid w:val="003B0211"/>
    <w:rsid w:val="003C2145"/>
    <w:rsid w:val="003D00C9"/>
    <w:rsid w:val="003D2C42"/>
    <w:rsid w:val="003D4AE7"/>
    <w:rsid w:val="003E06B2"/>
    <w:rsid w:val="003E3CEE"/>
    <w:rsid w:val="003E6086"/>
    <w:rsid w:val="003E65E7"/>
    <w:rsid w:val="003E7307"/>
    <w:rsid w:val="004103A6"/>
    <w:rsid w:val="00411726"/>
    <w:rsid w:val="00413684"/>
    <w:rsid w:val="00414D99"/>
    <w:rsid w:val="00420011"/>
    <w:rsid w:val="00425694"/>
    <w:rsid w:val="00425DAA"/>
    <w:rsid w:val="00426499"/>
    <w:rsid w:val="004277FE"/>
    <w:rsid w:val="00433106"/>
    <w:rsid w:val="00444427"/>
    <w:rsid w:val="0045579C"/>
    <w:rsid w:val="004568DC"/>
    <w:rsid w:val="00462FFE"/>
    <w:rsid w:val="0046665C"/>
    <w:rsid w:val="00482190"/>
    <w:rsid w:val="004836F5"/>
    <w:rsid w:val="00483F49"/>
    <w:rsid w:val="00491D19"/>
    <w:rsid w:val="004948DB"/>
    <w:rsid w:val="00496C96"/>
    <w:rsid w:val="004A03AA"/>
    <w:rsid w:val="004B4126"/>
    <w:rsid w:val="004C0C0B"/>
    <w:rsid w:val="004C4DE2"/>
    <w:rsid w:val="004C5F3B"/>
    <w:rsid w:val="004C62FB"/>
    <w:rsid w:val="004D0D38"/>
    <w:rsid w:val="004D5026"/>
    <w:rsid w:val="004D5AC3"/>
    <w:rsid w:val="004D695B"/>
    <w:rsid w:val="004E1DF2"/>
    <w:rsid w:val="004E2295"/>
    <w:rsid w:val="004E2E97"/>
    <w:rsid w:val="004E361B"/>
    <w:rsid w:val="004E474F"/>
    <w:rsid w:val="004F5CA3"/>
    <w:rsid w:val="004F6073"/>
    <w:rsid w:val="005012D2"/>
    <w:rsid w:val="00502085"/>
    <w:rsid w:val="005054FC"/>
    <w:rsid w:val="00505AFF"/>
    <w:rsid w:val="00510393"/>
    <w:rsid w:val="00523D96"/>
    <w:rsid w:val="00524C4B"/>
    <w:rsid w:val="00525301"/>
    <w:rsid w:val="00526F18"/>
    <w:rsid w:val="00533F04"/>
    <w:rsid w:val="00537E89"/>
    <w:rsid w:val="00554A43"/>
    <w:rsid w:val="00562AE0"/>
    <w:rsid w:val="005729C2"/>
    <w:rsid w:val="00586096"/>
    <w:rsid w:val="005939DF"/>
    <w:rsid w:val="00594ED6"/>
    <w:rsid w:val="00596315"/>
    <w:rsid w:val="005A4349"/>
    <w:rsid w:val="005A4FDC"/>
    <w:rsid w:val="005A6743"/>
    <w:rsid w:val="005B19EA"/>
    <w:rsid w:val="005B3EBD"/>
    <w:rsid w:val="005B73CB"/>
    <w:rsid w:val="005C62E6"/>
    <w:rsid w:val="005D458E"/>
    <w:rsid w:val="005D7655"/>
    <w:rsid w:val="005E22A0"/>
    <w:rsid w:val="005E6A65"/>
    <w:rsid w:val="005F10A1"/>
    <w:rsid w:val="005F10FE"/>
    <w:rsid w:val="005F366B"/>
    <w:rsid w:val="005F4BD5"/>
    <w:rsid w:val="005F6219"/>
    <w:rsid w:val="005F673C"/>
    <w:rsid w:val="00600F80"/>
    <w:rsid w:val="0060390D"/>
    <w:rsid w:val="006067E1"/>
    <w:rsid w:val="00610602"/>
    <w:rsid w:val="006108DF"/>
    <w:rsid w:val="0061363F"/>
    <w:rsid w:val="006164B4"/>
    <w:rsid w:val="0062762F"/>
    <w:rsid w:val="00633200"/>
    <w:rsid w:val="006336A0"/>
    <w:rsid w:val="00634941"/>
    <w:rsid w:val="00637493"/>
    <w:rsid w:val="00654E0F"/>
    <w:rsid w:val="006572DF"/>
    <w:rsid w:val="0066694B"/>
    <w:rsid w:val="00671006"/>
    <w:rsid w:val="00672948"/>
    <w:rsid w:val="006733D9"/>
    <w:rsid w:val="00673CEF"/>
    <w:rsid w:val="00676C29"/>
    <w:rsid w:val="00676F88"/>
    <w:rsid w:val="00680209"/>
    <w:rsid w:val="00680716"/>
    <w:rsid w:val="00681DD1"/>
    <w:rsid w:val="00684D75"/>
    <w:rsid w:val="006868C6"/>
    <w:rsid w:val="00690EDF"/>
    <w:rsid w:val="006913D5"/>
    <w:rsid w:val="00694711"/>
    <w:rsid w:val="006A40BD"/>
    <w:rsid w:val="006A5A4E"/>
    <w:rsid w:val="006A7066"/>
    <w:rsid w:val="006A76C5"/>
    <w:rsid w:val="006B031B"/>
    <w:rsid w:val="006B1169"/>
    <w:rsid w:val="006B2296"/>
    <w:rsid w:val="006B4BF8"/>
    <w:rsid w:val="006B7025"/>
    <w:rsid w:val="006B776C"/>
    <w:rsid w:val="006C23C1"/>
    <w:rsid w:val="006C3C3C"/>
    <w:rsid w:val="006C45F5"/>
    <w:rsid w:val="006C6A8A"/>
    <w:rsid w:val="006D224C"/>
    <w:rsid w:val="006D5C26"/>
    <w:rsid w:val="006E4E52"/>
    <w:rsid w:val="006E7A79"/>
    <w:rsid w:val="006F413D"/>
    <w:rsid w:val="006F44A6"/>
    <w:rsid w:val="006F55E4"/>
    <w:rsid w:val="00704C67"/>
    <w:rsid w:val="00705FC3"/>
    <w:rsid w:val="00707A10"/>
    <w:rsid w:val="00712215"/>
    <w:rsid w:val="00733B64"/>
    <w:rsid w:val="007345B0"/>
    <w:rsid w:val="007358EB"/>
    <w:rsid w:val="00736191"/>
    <w:rsid w:val="00743B2C"/>
    <w:rsid w:val="00746A15"/>
    <w:rsid w:val="00754646"/>
    <w:rsid w:val="00757AC0"/>
    <w:rsid w:val="00762CF1"/>
    <w:rsid w:val="00765B30"/>
    <w:rsid w:val="007719AA"/>
    <w:rsid w:val="007719FE"/>
    <w:rsid w:val="0077237D"/>
    <w:rsid w:val="00774F28"/>
    <w:rsid w:val="007763D9"/>
    <w:rsid w:val="007801F4"/>
    <w:rsid w:val="00780401"/>
    <w:rsid w:val="00781764"/>
    <w:rsid w:val="00785158"/>
    <w:rsid w:val="007851E6"/>
    <w:rsid w:val="007877C1"/>
    <w:rsid w:val="00796D86"/>
    <w:rsid w:val="007A3835"/>
    <w:rsid w:val="007A4022"/>
    <w:rsid w:val="007B0BA3"/>
    <w:rsid w:val="007B2F73"/>
    <w:rsid w:val="007B65EC"/>
    <w:rsid w:val="007C398A"/>
    <w:rsid w:val="007D0C5B"/>
    <w:rsid w:val="007D2484"/>
    <w:rsid w:val="007D285A"/>
    <w:rsid w:val="007D61D5"/>
    <w:rsid w:val="007E22F3"/>
    <w:rsid w:val="007F172A"/>
    <w:rsid w:val="007F3A5E"/>
    <w:rsid w:val="007F5444"/>
    <w:rsid w:val="007F5A53"/>
    <w:rsid w:val="007F63F5"/>
    <w:rsid w:val="0080300F"/>
    <w:rsid w:val="008039EA"/>
    <w:rsid w:val="00822002"/>
    <w:rsid w:val="0082470E"/>
    <w:rsid w:val="00824980"/>
    <w:rsid w:val="00826219"/>
    <w:rsid w:val="00826250"/>
    <w:rsid w:val="00830212"/>
    <w:rsid w:val="00831885"/>
    <w:rsid w:val="0083466D"/>
    <w:rsid w:val="00846CFA"/>
    <w:rsid w:val="0085246D"/>
    <w:rsid w:val="00855148"/>
    <w:rsid w:val="0086105B"/>
    <w:rsid w:val="00861F7D"/>
    <w:rsid w:val="00862B9D"/>
    <w:rsid w:val="008856B5"/>
    <w:rsid w:val="00892772"/>
    <w:rsid w:val="00895A9A"/>
    <w:rsid w:val="00895D4D"/>
    <w:rsid w:val="008A005F"/>
    <w:rsid w:val="008A0C94"/>
    <w:rsid w:val="008A1357"/>
    <w:rsid w:val="008A3B2D"/>
    <w:rsid w:val="008A71AF"/>
    <w:rsid w:val="008B09DD"/>
    <w:rsid w:val="008B39BC"/>
    <w:rsid w:val="008C1F9B"/>
    <w:rsid w:val="008C2B1C"/>
    <w:rsid w:val="008C3E93"/>
    <w:rsid w:val="008D0D63"/>
    <w:rsid w:val="008D17C5"/>
    <w:rsid w:val="008D1EDC"/>
    <w:rsid w:val="008D5F89"/>
    <w:rsid w:val="008E4C69"/>
    <w:rsid w:val="008E5AE4"/>
    <w:rsid w:val="008F0CB2"/>
    <w:rsid w:val="008F0D05"/>
    <w:rsid w:val="008F70FB"/>
    <w:rsid w:val="009043F5"/>
    <w:rsid w:val="00914C37"/>
    <w:rsid w:val="00914C5C"/>
    <w:rsid w:val="009150F4"/>
    <w:rsid w:val="009167B7"/>
    <w:rsid w:val="00937B86"/>
    <w:rsid w:val="00940E7D"/>
    <w:rsid w:val="00941802"/>
    <w:rsid w:val="009472F9"/>
    <w:rsid w:val="00951956"/>
    <w:rsid w:val="00952621"/>
    <w:rsid w:val="00957228"/>
    <w:rsid w:val="009607E7"/>
    <w:rsid w:val="00961111"/>
    <w:rsid w:val="00963441"/>
    <w:rsid w:val="00971D38"/>
    <w:rsid w:val="00975412"/>
    <w:rsid w:val="00984EE6"/>
    <w:rsid w:val="009850A9"/>
    <w:rsid w:val="009A5FFE"/>
    <w:rsid w:val="009B07EF"/>
    <w:rsid w:val="009B4835"/>
    <w:rsid w:val="009C0DF7"/>
    <w:rsid w:val="009C3AF2"/>
    <w:rsid w:val="009C6152"/>
    <w:rsid w:val="009C73D9"/>
    <w:rsid w:val="009C7FF6"/>
    <w:rsid w:val="009D5F11"/>
    <w:rsid w:val="009E1402"/>
    <w:rsid w:val="009E2777"/>
    <w:rsid w:val="009F13D4"/>
    <w:rsid w:val="009F5DA9"/>
    <w:rsid w:val="009F7FA8"/>
    <w:rsid w:val="00A17147"/>
    <w:rsid w:val="00A22FC6"/>
    <w:rsid w:val="00A25221"/>
    <w:rsid w:val="00A25F0A"/>
    <w:rsid w:val="00A2670B"/>
    <w:rsid w:val="00A27354"/>
    <w:rsid w:val="00A30EC2"/>
    <w:rsid w:val="00A356E6"/>
    <w:rsid w:val="00A4414B"/>
    <w:rsid w:val="00A465FD"/>
    <w:rsid w:val="00A473A5"/>
    <w:rsid w:val="00A52497"/>
    <w:rsid w:val="00A54297"/>
    <w:rsid w:val="00A568E8"/>
    <w:rsid w:val="00A6011B"/>
    <w:rsid w:val="00A602AC"/>
    <w:rsid w:val="00A63BDE"/>
    <w:rsid w:val="00A644E3"/>
    <w:rsid w:val="00A66FA6"/>
    <w:rsid w:val="00A671DF"/>
    <w:rsid w:val="00A7290F"/>
    <w:rsid w:val="00A74233"/>
    <w:rsid w:val="00A854A2"/>
    <w:rsid w:val="00A91FE3"/>
    <w:rsid w:val="00A96704"/>
    <w:rsid w:val="00AA0127"/>
    <w:rsid w:val="00AA4651"/>
    <w:rsid w:val="00AA47C2"/>
    <w:rsid w:val="00AA70A4"/>
    <w:rsid w:val="00AB1D0F"/>
    <w:rsid w:val="00AB3090"/>
    <w:rsid w:val="00AB309B"/>
    <w:rsid w:val="00AB512B"/>
    <w:rsid w:val="00AC52FC"/>
    <w:rsid w:val="00AD13EE"/>
    <w:rsid w:val="00AD4414"/>
    <w:rsid w:val="00AD55CC"/>
    <w:rsid w:val="00AE5FEC"/>
    <w:rsid w:val="00B005F7"/>
    <w:rsid w:val="00B01637"/>
    <w:rsid w:val="00B036D9"/>
    <w:rsid w:val="00B20D4C"/>
    <w:rsid w:val="00B219AF"/>
    <w:rsid w:val="00B2224A"/>
    <w:rsid w:val="00B26B68"/>
    <w:rsid w:val="00B314F4"/>
    <w:rsid w:val="00B41057"/>
    <w:rsid w:val="00B42979"/>
    <w:rsid w:val="00B44798"/>
    <w:rsid w:val="00B54394"/>
    <w:rsid w:val="00B603A0"/>
    <w:rsid w:val="00B9419B"/>
    <w:rsid w:val="00BA3CEC"/>
    <w:rsid w:val="00BB3C8C"/>
    <w:rsid w:val="00BB402D"/>
    <w:rsid w:val="00BC59A3"/>
    <w:rsid w:val="00BC763F"/>
    <w:rsid w:val="00BC7817"/>
    <w:rsid w:val="00BD4E00"/>
    <w:rsid w:val="00BD5FF5"/>
    <w:rsid w:val="00BD6042"/>
    <w:rsid w:val="00BE1A65"/>
    <w:rsid w:val="00BE65F6"/>
    <w:rsid w:val="00BF5A55"/>
    <w:rsid w:val="00BF5E26"/>
    <w:rsid w:val="00BF6D51"/>
    <w:rsid w:val="00BF7511"/>
    <w:rsid w:val="00C06C87"/>
    <w:rsid w:val="00C16E56"/>
    <w:rsid w:val="00C35609"/>
    <w:rsid w:val="00C35637"/>
    <w:rsid w:val="00C510A1"/>
    <w:rsid w:val="00C537D1"/>
    <w:rsid w:val="00C569A9"/>
    <w:rsid w:val="00C83DD6"/>
    <w:rsid w:val="00CA295F"/>
    <w:rsid w:val="00CA4E68"/>
    <w:rsid w:val="00CA5266"/>
    <w:rsid w:val="00CA5B96"/>
    <w:rsid w:val="00CA75F2"/>
    <w:rsid w:val="00CB048D"/>
    <w:rsid w:val="00CC0CB0"/>
    <w:rsid w:val="00CD44F2"/>
    <w:rsid w:val="00CD4590"/>
    <w:rsid w:val="00CD49EB"/>
    <w:rsid w:val="00CD52AA"/>
    <w:rsid w:val="00CD6667"/>
    <w:rsid w:val="00CE3499"/>
    <w:rsid w:val="00CF0180"/>
    <w:rsid w:val="00CF3FD7"/>
    <w:rsid w:val="00D104D7"/>
    <w:rsid w:val="00D10BFE"/>
    <w:rsid w:val="00D1526C"/>
    <w:rsid w:val="00D21A82"/>
    <w:rsid w:val="00D258F2"/>
    <w:rsid w:val="00D44AAA"/>
    <w:rsid w:val="00D470EF"/>
    <w:rsid w:val="00D52043"/>
    <w:rsid w:val="00D52457"/>
    <w:rsid w:val="00D55A32"/>
    <w:rsid w:val="00D61394"/>
    <w:rsid w:val="00D660F7"/>
    <w:rsid w:val="00D66B78"/>
    <w:rsid w:val="00D70A4F"/>
    <w:rsid w:val="00D74D43"/>
    <w:rsid w:val="00D7756C"/>
    <w:rsid w:val="00D84520"/>
    <w:rsid w:val="00D93645"/>
    <w:rsid w:val="00DA2EC2"/>
    <w:rsid w:val="00DA6364"/>
    <w:rsid w:val="00DB0E3F"/>
    <w:rsid w:val="00DB26F8"/>
    <w:rsid w:val="00DB3B4E"/>
    <w:rsid w:val="00DB50F7"/>
    <w:rsid w:val="00DC186C"/>
    <w:rsid w:val="00DC3D01"/>
    <w:rsid w:val="00DC605F"/>
    <w:rsid w:val="00DD66E2"/>
    <w:rsid w:val="00DE6C67"/>
    <w:rsid w:val="00DF69E4"/>
    <w:rsid w:val="00DF76BA"/>
    <w:rsid w:val="00DF7C92"/>
    <w:rsid w:val="00E1074C"/>
    <w:rsid w:val="00E115C7"/>
    <w:rsid w:val="00E11D7B"/>
    <w:rsid w:val="00E14396"/>
    <w:rsid w:val="00E21346"/>
    <w:rsid w:val="00E31222"/>
    <w:rsid w:val="00E40E2C"/>
    <w:rsid w:val="00E44462"/>
    <w:rsid w:val="00E55C79"/>
    <w:rsid w:val="00E56B9D"/>
    <w:rsid w:val="00E5712F"/>
    <w:rsid w:val="00E72D69"/>
    <w:rsid w:val="00E751D0"/>
    <w:rsid w:val="00E765B0"/>
    <w:rsid w:val="00E76ABB"/>
    <w:rsid w:val="00E76CDD"/>
    <w:rsid w:val="00E87266"/>
    <w:rsid w:val="00E9474D"/>
    <w:rsid w:val="00E958B8"/>
    <w:rsid w:val="00E97C9A"/>
    <w:rsid w:val="00EA0063"/>
    <w:rsid w:val="00EA65AA"/>
    <w:rsid w:val="00EB5AA0"/>
    <w:rsid w:val="00EC28BE"/>
    <w:rsid w:val="00EC32E2"/>
    <w:rsid w:val="00ED0095"/>
    <w:rsid w:val="00ED07C1"/>
    <w:rsid w:val="00ED0D88"/>
    <w:rsid w:val="00ED3B48"/>
    <w:rsid w:val="00EE4379"/>
    <w:rsid w:val="00EE7FEA"/>
    <w:rsid w:val="00EF0555"/>
    <w:rsid w:val="00F00B88"/>
    <w:rsid w:val="00F01A35"/>
    <w:rsid w:val="00F033BB"/>
    <w:rsid w:val="00F05EBE"/>
    <w:rsid w:val="00F0715B"/>
    <w:rsid w:val="00F1314F"/>
    <w:rsid w:val="00F15B83"/>
    <w:rsid w:val="00F213B6"/>
    <w:rsid w:val="00F239F8"/>
    <w:rsid w:val="00F25816"/>
    <w:rsid w:val="00F372F9"/>
    <w:rsid w:val="00F40BE4"/>
    <w:rsid w:val="00F42DE6"/>
    <w:rsid w:val="00F44425"/>
    <w:rsid w:val="00F5239A"/>
    <w:rsid w:val="00F560FD"/>
    <w:rsid w:val="00F57AC0"/>
    <w:rsid w:val="00F60B04"/>
    <w:rsid w:val="00F6496A"/>
    <w:rsid w:val="00F64BB9"/>
    <w:rsid w:val="00F76E1B"/>
    <w:rsid w:val="00F865A5"/>
    <w:rsid w:val="00F865F7"/>
    <w:rsid w:val="00F943D2"/>
    <w:rsid w:val="00FA141B"/>
    <w:rsid w:val="00FA2A68"/>
    <w:rsid w:val="00FA5C5A"/>
    <w:rsid w:val="00FB65AF"/>
    <w:rsid w:val="00FC40C2"/>
    <w:rsid w:val="00FC4780"/>
    <w:rsid w:val="00FC4FDD"/>
    <w:rsid w:val="00FE3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uiPriority w:val="99"/>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ind w:left="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uiPriority w:val="99"/>
    <w:rsid w:val="005939DF"/>
    <w:rPr>
      <w:b/>
      <w:bCs/>
      <w:sz w:val="20"/>
    </w:rPr>
  </w:style>
  <w:style w:type="character" w:customStyle="1" w:styleId="CommentSubjectChar">
    <w:name w:val="Comment Subject Char"/>
    <w:link w:val="CommentSubject"/>
    <w:uiPriority w:val="99"/>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ListParagraph">
    <w:name w:val="List Paragraph"/>
    <w:aliases w:val="kepala"/>
    <w:basedOn w:val="Normal"/>
    <w:link w:val="ListParagraphChar"/>
    <w:uiPriority w:val="34"/>
    <w:qFormat/>
    <w:rsid w:val="00895A9A"/>
    <w:pPr>
      <w:widowControl w:val="0"/>
      <w:suppressAutoHyphens w:val="0"/>
      <w:autoSpaceDE w:val="0"/>
      <w:autoSpaceDN w:val="0"/>
      <w:ind w:left="949" w:hanging="361"/>
    </w:pPr>
    <w:rPr>
      <w:rFonts w:ascii="Times New Roman" w:hAnsi="Times New Roman" w:cs="Times New Roman"/>
      <w:sz w:val="22"/>
      <w:szCs w:val="22"/>
      <w:lang w:val="en-US" w:eastAsia="en-US"/>
    </w:rPr>
  </w:style>
  <w:style w:type="character" w:customStyle="1" w:styleId="ListParagraphChar">
    <w:name w:val="List Paragraph Char"/>
    <w:aliases w:val="kepala Char"/>
    <w:link w:val="ListParagraph"/>
    <w:uiPriority w:val="34"/>
    <w:locked/>
    <w:rsid w:val="00895A9A"/>
    <w:rPr>
      <w:sz w:val="22"/>
      <w:szCs w:val="22"/>
      <w:lang w:val="en-US" w:eastAsia="en-US"/>
    </w:rPr>
  </w:style>
  <w:style w:type="paragraph" w:customStyle="1" w:styleId="Default">
    <w:name w:val="Default"/>
    <w:rsid w:val="00CA5B96"/>
    <w:pPr>
      <w:autoSpaceDE w:val="0"/>
      <w:autoSpaceDN w:val="0"/>
      <w:adjustRightInd w:val="0"/>
    </w:pPr>
    <w:rPr>
      <w:rFonts w:eastAsia="Calibri"/>
      <w:color w:val="000000"/>
      <w:sz w:val="24"/>
      <w:szCs w:val="24"/>
      <w:lang w:val="en-US" w:eastAsia="en-US"/>
    </w:rPr>
  </w:style>
  <w:style w:type="paragraph" w:styleId="NoSpacing">
    <w:name w:val="No Spacing"/>
    <w:uiPriority w:val="1"/>
    <w:qFormat/>
    <w:rsid w:val="00CA5B96"/>
    <w:rPr>
      <w:rFonts w:ascii="Calibri" w:eastAsia="Calibri" w:hAnsi="Calibri"/>
      <w:sz w:val="22"/>
      <w:szCs w:val="22"/>
      <w:lang w:val="en-US" w:eastAsia="en-US"/>
    </w:rPr>
  </w:style>
  <w:style w:type="table" w:styleId="TableGrid">
    <w:name w:val="Table Grid"/>
    <w:basedOn w:val="TableNormal"/>
    <w:rsid w:val="00E115C7"/>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115C7"/>
    <w:pPr>
      <w:widowControl w:val="0"/>
      <w:suppressAutoHyphens w:val="0"/>
      <w:autoSpaceDE w:val="0"/>
      <w:autoSpaceDN w:val="0"/>
      <w:ind w:left="120"/>
      <w:jc w:val="both"/>
    </w:pPr>
    <w:rPr>
      <w:rFonts w:ascii="Times New Roman" w:hAnsi="Times New Roman" w:cs="Times New Roman"/>
      <w:sz w:val="20"/>
      <w:lang w:val="x-none" w:eastAsia="x-none"/>
    </w:rPr>
  </w:style>
  <w:style w:type="character" w:customStyle="1" w:styleId="BodyTextChar">
    <w:name w:val="Body Text Char"/>
    <w:basedOn w:val="DefaultParagraphFont"/>
    <w:link w:val="BodyText"/>
    <w:uiPriority w:val="1"/>
    <w:rsid w:val="00E115C7"/>
    <w:rPr>
      <w:lang w:val="x-none" w:eastAsia="x-none"/>
    </w:rPr>
  </w:style>
  <w:style w:type="paragraph" w:styleId="Revision">
    <w:name w:val="Revision"/>
    <w:hidden/>
    <w:uiPriority w:val="99"/>
    <w:semiHidden/>
    <w:rsid w:val="00F943D2"/>
    <w:rPr>
      <w:rFonts w:ascii="New York" w:hAnsi="New York" w:cs="New York"/>
      <w:sz w:val="24"/>
      <w:lang w:eastAsia="ar-SA"/>
    </w:rPr>
  </w:style>
  <w:style w:type="paragraph" w:styleId="BalloonText">
    <w:name w:val="Balloon Text"/>
    <w:basedOn w:val="Normal"/>
    <w:link w:val="BalloonTextChar"/>
    <w:semiHidden/>
    <w:unhideWhenUsed/>
    <w:rsid w:val="00F943D2"/>
    <w:rPr>
      <w:rFonts w:ascii="Segoe UI" w:hAnsi="Segoe UI" w:cs="Segoe UI"/>
      <w:sz w:val="18"/>
      <w:szCs w:val="18"/>
    </w:rPr>
  </w:style>
  <w:style w:type="character" w:customStyle="1" w:styleId="BalloonTextChar">
    <w:name w:val="Balloon Text Char"/>
    <w:basedOn w:val="DefaultParagraphFont"/>
    <w:link w:val="BalloonText"/>
    <w:semiHidden/>
    <w:rsid w:val="00F943D2"/>
    <w:rPr>
      <w:rFonts w:ascii="Segoe UI" w:hAnsi="Segoe UI" w:cs="Segoe UI"/>
      <w:sz w:val="18"/>
      <w:szCs w:val="18"/>
      <w:lang w:eastAsia="ar-SA"/>
    </w:rPr>
  </w:style>
  <w:style w:type="character" w:styleId="CommentReference">
    <w:name w:val="annotation reference"/>
    <w:basedOn w:val="DefaultParagraphFont"/>
    <w:uiPriority w:val="99"/>
    <w:rsid w:val="00C510A1"/>
    <w:rPr>
      <w:sz w:val="16"/>
      <w:szCs w:val="16"/>
    </w:rPr>
  </w:style>
  <w:style w:type="paragraph" w:styleId="CommentText">
    <w:name w:val="annotation text"/>
    <w:basedOn w:val="Normal"/>
    <w:link w:val="CommentTextChar"/>
    <w:uiPriority w:val="99"/>
    <w:rsid w:val="00C510A1"/>
    <w:rPr>
      <w:sz w:val="20"/>
    </w:rPr>
  </w:style>
  <w:style w:type="character" w:customStyle="1" w:styleId="CommentTextChar">
    <w:name w:val="Comment Text Char"/>
    <w:basedOn w:val="DefaultParagraphFont"/>
    <w:link w:val="CommentText"/>
    <w:uiPriority w:val="99"/>
    <w:rsid w:val="00C510A1"/>
    <w:rPr>
      <w:rFonts w:ascii="New York" w:hAnsi="New York" w:cs="New York"/>
      <w:lang w:eastAsia="ar-SA"/>
    </w:rPr>
  </w:style>
  <w:style w:type="character" w:styleId="FollowedHyperlink">
    <w:name w:val="FollowedHyperlink"/>
    <w:basedOn w:val="DefaultParagraphFont"/>
    <w:rsid w:val="00862B9D"/>
    <w:rPr>
      <w:color w:val="954F72" w:themeColor="followedHyperlink"/>
      <w:u w:val="single"/>
    </w:rPr>
  </w:style>
  <w:style w:type="paragraph" w:styleId="Header">
    <w:name w:val="header"/>
    <w:basedOn w:val="Normal"/>
    <w:link w:val="HeaderChar"/>
    <w:unhideWhenUsed/>
    <w:rsid w:val="00975412"/>
    <w:pPr>
      <w:tabs>
        <w:tab w:val="center" w:pos="4513"/>
        <w:tab w:val="right" w:pos="9026"/>
      </w:tabs>
    </w:pPr>
  </w:style>
  <w:style w:type="character" w:customStyle="1" w:styleId="HeaderChar">
    <w:name w:val="Header Char"/>
    <w:basedOn w:val="DefaultParagraphFont"/>
    <w:link w:val="Header"/>
    <w:rsid w:val="00975412"/>
    <w:rPr>
      <w:rFonts w:ascii="New York" w:hAnsi="New York" w:cs="New York"/>
      <w:sz w:val="24"/>
      <w:lang w:eastAsia="ar-SA"/>
    </w:rPr>
  </w:style>
  <w:style w:type="paragraph" w:styleId="Footer">
    <w:name w:val="footer"/>
    <w:basedOn w:val="Normal"/>
    <w:link w:val="FooterChar"/>
    <w:uiPriority w:val="99"/>
    <w:unhideWhenUsed/>
    <w:rsid w:val="00975412"/>
    <w:pPr>
      <w:tabs>
        <w:tab w:val="center" w:pos="4513"/>
        <w:tab w:val="right" w:pos="9026"/>
      </w:tabs>
    </w:pPr>
  </w:style>
  <w:style w:type="character" w:customStyle="1" w:styleId="FooterChar">
    <w:name w:val="Footer Char"/>
    <w:basedOn w:val="DefaultParagraphFont"/>
    <w:link w:val="Footer"/>
    <w:uiPriority w:val="99"/>
    <w:rsid w:val="00975412"/>
    <w:rPr>
      <w:rFonts w:ascii="New York" w:hAnsi="New York" w:cs="New York"/>
      <w:sz w:val="24"/>
      <w:lang w:eastAsia="ar-SA"/>
    </w:rPr>
  </w:style>
  <w:style w:type="character" w:customStyle="1" w:styleId="y2iqfc">
    <w:name w:val="y2iqfc"/>
    <w:basedOn w:val="DefaultParagraphFont"/>
    <w:rsid w:val="00D44AAA"/>
  </w:style>
  <w:style w:type="character" w:styleId="Emphasis">
    <w:name w:val="Emphasis"/>
    <w:basedOn w:val="DefaultParagraphFont"/>
    <w:uiPriority w:val="20"/>
    <w:qFormat/>
    <w:rsid w:val="00BF6D51"/>
    <w:rPr>
      <w:i/>
      <w:iCs/>
    </w:rPr>
  </w:style>
  <w:style w:type="character" w:styleId="Strong">
    <w:name w:val="Strong"/>
    <w:basedOn w:val="DefaultParagraphFont"/>
    <w:uiPriority w:val="22"/>
    <w:qFormat/>
    <w:rsid w:val="00E9474D"/>
    <w:rPr>
      <w:b/>
      <w:bCs/>
    </w:rPr>
  </w:style>
  <w:style w:type="paragraph" w:styleId="NormalWeb">
    <w:name w:val="Normal (Web)"/>
    <w:basedOn w:val="Normal"/>
    <w:uiPriority w:val="99"/>
    <w:unhideWhenUsed/>
    <w:rsid w:val="00E9474D"/>
    <w:pPr>
      <w:suppressAutoHyphens w:val="0"/>
      <w:spacing w:before="100" w:beforeAutospacing="1" w:after="100" w:afterAutospacing="1"/>
    </w:pPr>
    <w:rPr>
      <w:rFonts w:ascii="Times New Roman" w:hAnsi="Times New Roman" w:cs="Times New Roman"/>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uiPriority w:val="99"/>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ind w:left="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uiPriority w:val="99"/>
    <w:rsid w:val="005939DF"/>
    <w:rPr>
      <w:b/>
      <w:bCs/>
      <w:sz w:val="20"/>
    </w:rPr>
  </w:style>
  <w:style w:type="character" w:customStyle="1" w:styleId="CommentSubjectChar">
    <w:name w:val="Comment Subject Char"/>
    <w:link w:val="CommentSubject"/>
    <w:uiPriority w:val="99"/>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ListParagraph">
    <w:name w:val="List Paragraph"/>
    <w:aliases w:val="kepala"/>
    <w:basedOn w:val="Normal"/>
    <w:link w:val="ListParagraphChar"/>
    <w:uiPriority w:val="34"/>
    <w:qFormat/>
    <w:rsid w:val="00895A9A"/>
    <w:pPr>
      <w:widowControl w:val="0"/>
      <w:suppressAutoHyphens w:val="0"/>
      <w:autoSpaceDE w:val="0"/>
      <w:autoSpaceDN w:val="0"/>
      <w:ind w:left="949" w:hanging="361"/>
    </w:pPr>
    <w:rPr>
      <w:rFonts w:ascii="Times New Roman" w:hAnsi="Times New Roman" w:cs="Times New Roman"/>
      <w:sz w:val="22"/>
      <w:szCs w:val="22"/>
      <w:lang w:val="en-US" w:eastAsia="en-US"/>
    </w:rPr>
  </w:style>
  <w:style w:type="character" w:customStyle="1" w:styleId="ListParagraphChar">
    <w:name w:val="List Paragraph Char"/>
    <w:aliases w:val="kepala Char"/>
    <w:link w:val="ListParagraph"/>
    <w:uiPriority w:val="34"/>
    <w:locked/>
    <w:rsid w:val="00895A9A"/>
    <w:rPr>
      <w:sz w:val="22"/>
      <w:szCs w:val="22"/>
      <w:lang w:val="en-US" w:eastAsia="en-US"/>
    </w:rPr>
  </w:style>
  <w:style w:type="paragraph" w:customStyle="1" w:styleId="Default">
    <w:name w:val="Default"/>
    <w:rsid w:val="00CA5B96"/>
    <w:pPr>
      <w:autoSpaceDE w:val="0"/>
      <w:autoSpaceDN w:val="0"/>
      <w:adjustRightInd w:val="0"/>
    </w:pPr>
    <w:rPr>
      <w:rFonts w:eastAsia="Calibri"/>
      <w:color w:val="000000"/>
      <w:sz w:val="24"/>
      <w:szCs w:val="24"/>
      <w:lang w:val="en-US" w:eastAsia="en-US"/>
    </w:rPr>
  </w:style>
  <w:style w:type="paragraph" w:styleId="NoSpacing">
    <w:name w:val="No Spacing"/>
    <w:uiPriority w:val="1"/>
    <w:qFormat/>
    <w:rsid w:val="00CA5B96"/>
    <w:rPr>
      <w:rFonts w:ascii="Calibri" w:eastAsia="Calibri" w:hAnsi="Calibri"/>
      <w:sz w:val="22"/>
      <w:szCs w:val="22"/>
      <w:lang w:val="en-US" w:eastAsia="en-US"/>
    </w:rPr>
  </w:style>
  <w:style w:type="table" w:styleId="TableGrid">
    <w:name w:val="Table Grid"/>
    <w:basedOn w:val="TableNormal"/>
    <w:rsid w:val="00E115C7"/>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115C7"/>
    <w:pPr>
      <w:widowControl w:val="0"/>
      <w:suppressAutoHyphens w:val="0"/>
      <w:autoSpaceDE w:val="0"/>
      <w:autoSpaceDN w:val="0"/>
      <w:ind w:left="120"/>
      <w:jc w:val="both"/>
    </w:pPr>
    <w:rPr>
      <w:rFonts w:ascii="Times New Roman" w:hAnsi="Times New Roman" w:cs="Times New Roman"/>
      <w:sz w:val="20"/>
      <w:lang w:val="x-none" w:eastAsia="x-none"/>
    </w:rPr>
  </w:style>
  <w:style w:type="character" w:customStyle="1" w:styleId="BodyTextChar">
    <w:name w:val="Body Text Char"/>
    <w:basedOn w:val="DefaultParagraphFont"/>
    <w:link w:val="BodyText"/>
    <w:uiPriority w:val="1"/>
    <w:rsid w:val="00E115C7"/>
    <w:rPr>
      <w:lang w:val="x-none" w:eastAsia="x-none"/>
    </w:rPr>
  </w:style>
  <w:style w:type="paragraph" w:styleId="Revision">
    <w:name w:val="Revision"/>
    <w:hidden/>
    <w:uiPriority w:val="99"/>
    <w:semiHidden/>
    <w:rsid w:val="00F943D2"/>
    <w:rPr>
      <w:rFonts w:ascii="New York" w:hAnsi="New York" w:cs="New York"/>
      <w:sz w:val="24"/>
      <w:lang w:eastAsia="ar-SA"/>
    </w:rPr>
  </w:style>
  <w:style w:type="paragraph" w:styleId="BalloonText">
    <w:name w:val="Balloon Text"/>
    <w:basedOn w:val="Normal"/>
    <w:link w:val="BalloonTextChar"/>
    <w:semiHidden/>
    <w:unhideWhenUsed/>
    <w:rsid w:val="00F943D2"/>
    <w:rPr>
      <w:rFonts w:ascii="Segoe UI" w:hAnsi="Segoe UI" w:cs="Segoe UI"/>
      <w:sz w:val="18"/>
      <w:szCs w:val="18"/>
    </w:rPr>
  </w:style>
  <w:style w:type="character" w:customStyle="1" w:styleId="BalloonTextChar">
    <w:name w:val="Balloon Text Char"/>
    <w:basedOn w:val="DefaultParagraphFont"/>
    <w:link w:val="BalloonText"/>
    <w:semiHidden/>
    <w:rsid w:val="00F943D2"/>
    <w:rPr>
      <w:rFonts w:ascii="Segoe UI" w:hAnsi="Segoe UI" w:cs="Segoe UI"/>
      <w:sz w:val="18"/>
      <w:szCs w:val="18"/>
      <w:lang w:eastAsia="ar-SA"/>
    </w:rPr>
  </w:style>
  <w:style w:type="character" w:styleId="CommentReference">
    <w:name w:val="annotation reference"/>
    <w:basedOn w:val="DefaultParagraphFont"/>
    <w:uiPriority w:val="99"/>
    <w:rsid w:val="00C510A1"/>
    <w:rPr>
      <w:sz w:val="16"/>
      <w:szCs w:val="16"/>
    </w:rPr>
  </w:style>
  <w:style w:type="paragraph" w:styleId="CommentText">
    <w:name w:val="annotation text"/>
    <w:basedOn w:val="Normal"/>
    <w:link w:val="CommentTextChar"/>
    <w:uiPriority w:val="99"/>
    <w:rsid w:val="00C510A1"/>
    <w:rPr>
      <w:sz w:val="20"/>
    </w:rPr>
  </w:style>
  <w:style w:type="character" w:customStyle="1" w:styleId="CommentTextChar">
    <w:name w:val="Comment Text Char"/>
    <w:basedOn w:val="DefaultParagraphFont"/>
    <w:link w:val="CommentText"/>
    <w:uiPriority w:val="99"/>
    <w:rsid w:val="00C510A1"/>
    <w:rPr>
      <w:rFonts w:ascii="New York" w:hAnsi="New York" w:cs="New York"/>
      <w:lang w:eastAsia="ar-SA"/>
    </w:rPr>
  </w:style>
  <w:style w:type="character" w:styleId="FollowedHyperlink">
    <w:name w:val="FollowedHyperlink"/>
    <w:basedOn w:val="DefaultParagraphFont"/>
    <w:rsid w:val="00862B9D"/>
    <w:rPr>
      <w:color w:val="954F72" w:themeColor="followedHyperlink"/>
      <w:u w:val="single"/>
    </w:rPr>
  </w:style>
  <w:style w:type="paragraph" w:styleId="Header">
    <w:name w:val="header"/>
    <w:basedOn w:val="Normal"/>
    <w:link w:val="HeaderChar"/>
    <w:unhideWhenUsed/>
    <w:rsid w:val="00975412"/>
    <w:pPr>
      <w:tabs>
        <w:tab w:val="center" w:pos="4513"/>
        <w:tab w:val="right" w:pos="9026"/>
      </w:tabs>
    </w:pPr>
  </w:style>
  <w:style w:type="character" w:customStyle="1" w:styleId="HeaderChar">
    <w:name w:val="Header Char"/>
    <w:basedOn w:val="DefaultParagraphFont"/>
    <w:link w:val="Header"/>
    <w:rsid w:val="00975412"/>
    <w:rPr>
      <w:rFonts w:ascii="New York" w:hAnsi="New York" w:cs="New York"/>
      <w:sz w:val="24"/>
      <w:lang w:eastAsia="ar-SA"/>
    </w:rPr>
  </w:style>
  <w:style w:type="paragraph" w:styleId="Footer">
    <w:name w:val="footer"/>
    <w:basedOn w:val="Normal"/>
    <w:link w:val="FooterChar"/>
    <w:uiPriority w:val="99"/>
    <w:unhideWhenUsed/>
    <w:rsid w:val="00975412"/>
    <w:pPr>
      <w:tabs>
        <w:tab w:val="center" w:pos="4513"/>
        <w:tab w:val="right" w:pos="9026"/>
      </w:tabs>
    </w:pPr>
  </w:style>
  <w:style w:type="character" w:customStyle="1" w:styleId="FooterChar">
    <w:name w:val="Footer Char"/>
    <w:basedOn w:val="DefaultParagraphFont"/>
    <w:link w:val="Footer"/>
    <w:uiPriority w:val="99"/>
    <w:rsid w:val="00975412"/>
    <w:rPr>
      <w:rFonts w:ascii="New York" w:hAnsi="New York" w:cs="New York"/>
      <w:sz w:val="24"/>
      <w:lang w:eastAsia="ar-SA"/>
    </w:rPr>
  </w:style>
  <w:style w:type="character" w:customStyle="1" w:styleId="y2iqfc">
    <w:name w:val="y2iqfc"/>
    <w:basedOn w:val="DefaultParagraphFont"/>
    <w:rsid w:val="00D44AAA"/>
  </w:style>
  <w:style w:type="character" w:styleId="Emphasis">
    <w:name w:val="Emphasis"/>
    <w:basedOn w:val="DefaultParagraphFont"/>
    <w:uiPriority w:val="20"/>
    <w:qFormat/>
    <w:rsid w:val="00BF6D51"/>
    <w:rPr>
      <w:i/>
      <w:iCs/>
    </w:rPr>
  </w:style>
  <w:style w:type="character" w:styleId="Strong">
    <w:name w:val="Strong"/>
    <w:basedOn w:val="DefaultParagraphFont"/>
    <w:uiPriority w:val="22"/>
    <w:qFormat/>
    <w:rsid w:val="00E9474D"/>
    <w:rPr>
      <w:b/>
      <w:bCs/>
    </w:rPr>
  </w:style>
  <w:style w:type="paragraph" w:styleId="NormalWeb">
    <w:name w:val="Normal (Web)"/>
    <w:basedOn w:val="Normal"/>
    <w:uiPriority w:val="99"/>
    <w:unhideWhenUsed/>
    <w:rsid w:val="00E9474D"/>
    <w:pPr>
      <w:suppressAutoHyphens w:val="0"/>
      <w:spacing w:before="100" w:beforeAutospacing="1" w:after="100" w:afterAutospacing="1"/>
    </w:pPr>
    <w:rPr>
      <w:rFonts w:ascii="Times New Roman" w:hAnsi="Times New Roman" w:cs="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2605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E66A3-58C3-4BD9-8E38-C4FBE594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7901</TotalTime>
  <Pages>6</Pages>
  <Words>3460</Words>
  <Characters>19728</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23142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USER</cp:lastModifiedBy>
  <cp:revision>211</cp:revision>
  <cp:lastPrinted>2024-01-27T05:45:00Z</cp:lastPrinted>
  <dcterms:created xsi:type="dcterms:W3CDTF">2020-02-28T15:47:00Z</dcterms:created>
  <dcterms:modified xsi:type="dcterms:W3CDTF">2025-02-24T02:38:00Z</dcterms:modified>
</cp:coreProperties>
</file>